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</w:tblGrid>
      <w:tr w:rsidR="00645E4F" w:rsidTr="00645E4F">
        <w:trPr>
          <w:trHeight w:val="488"/>
        </w:trPr>
        <w:tc>
          <w:tcPr>
            <w:tcW w:w="6581" w:type="dxa"/>
            <w:shd w:val="clear" w:color="auto" w:fill="A6A6A6" w:themeFill="background1" w:themeFillShade="A6"/>
            <w:vAlign w:val="center"/>
          </w:tcPr>
          <w:p w:rsidR="00645E4F" w:rsidRDefault="00645E4F" w:rsidP="00645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45E4F" w:rsidRDefault="00645E4F" w:rsidP="00645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PRZEDMIOTU ZAMÓWIENIA</w:t>
            </w:r>
          </w:p>
          <w:p w:rsidR="00645E4F" w:rsidRDefault="00645E4F" w:rsidP="00645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45E4F" w:rsidRDefault="00645E4F" w:rsidP="00645E4F">
      <w:pPr>
        <w:pStyle w:val="Standard"/>
        <w:ind w:left="142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:rsidR="00645E4F" w:rsidRDefault="00645E4F" w:rsidP="00645E4F">
      <w:pPr>
        <w:pStyle w:val="Standard"/>
        <w:ind w:left="142"/>
        <w:rPr>
          <w:rFonts w:cs="Times New Roman"/>
        </w:rPr>
      </w:pPr>
    </w:p>
    <w:p w:rsidR="00645E4F" w:rsidRPr="00645E4F" w:rsidRDefault="00645E4F" w:rsidP="00645E4F">
      <w:pPr>
        <w:pStyle w:val="Standard"/>
        <w:ind w:left="142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</w:t>
      </w:r>
      <w:r w:rsidRPr="00645E4F">
        <w:rPr>
          <w:rFonts w:cs="Times New Roman"/>
          <w:b/>
        </w:rPr>
        <w:t xml:space="preserve">  </w:t>
      </w:r>
      <w:r w:rsidRPr="00645E4F">
        <w:rPr>
          <w:rFonts w:cs="Times New Roman"/>
          <w:b/>
          <w:sz w:val="28"/>
          <w:szCs w:val="28"/>
        </w:rPr>
        <w:t>Załącznik nr 1 do SIWZ</w:t>
      </w:r>
    </w:p>
    <w:p w:rsidR="00645E4F" w:rsidRDefault="00645E4F" w:rsidP="00645E4F">
      <w:pPr>
        <w:pStyle w:val="Standard"/>
        <w:ind w:left="142"/>
        <w:rPr>
          <w:rFonts w:cs="Times New Roman"/>
        </w:rPr>
      </w:pPr>
    </w:p>
    <w:p w:rsidR="00F0216E" w:rsidRPr="00F0216E" w:rsidRDefault="00F0216E" w:rsidP="00645E4F">
      <w:pPr>
        <w:pStyle w:val="Standard"/>
        <w:ind w:left="142"/>
        <w:rPr>
          <w:rFonts w:cs="Times New Roman"/>
          <w:b/>
        </w:rPr>
      </w:pPr>
      <w:r w:rsidRPr="00F0216E">
        <w:rPr>
          <w:rFonts w:cs="Times New Roman"/>
          <w:b/>
        </w:rPr>
        <w:t xml:space="preserve">Szczegółowy opis przedmiotu zamówienia, wymagania minimalne dla zakupu </w:t>
      </w:r>
      <w:r w:rsidRPr="00F0216E">
        <w:rPr>
          <w:b/>
        </w:rPr>
        <w:t>wozu strażackiego wraz z wyposażeniem montowanym na stałe dla Ochotniczej Straży Pożarnej w Dynowie ( ul. Szkolna)</w:t>
      </w:r>
      <w:r w:rsidR="001416F6">
        <w:rPr>
          <w:b/>
        </w:rPr>
        <w:t>.</w:t>
      </w:r>
    </w:p>
    <w:p w:rsidR="007F4811" w:rsidRPr="007F4811" w:rsidRDefault="00F0216E" w:rsidP="004B1292">
      <w:pPr>
        <w:pStyle w:val="Textbodyindent"/>
        <w:snapToGrid w:val="0"/>
        <w:ind w:left="27" w:hanging="27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645E4F" w:rsidRDefault="00645E4F" w:rsidP="00645E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0216E" w:rsidRDefault="00645E4F" w:rsidP="00F0216E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142"/>
        <w:rPr>
          <w:color w:val="000000"/>
          <w:sz w:val="24"/>
          <w:szCs w:val="24"/>
        </w:rPr>
      </w:pPr>
      <w:r w:rsidRPr="006378C4">
        <w:rPr>
          <w:b/>
          <w:color w:val="000000"/>
          <w:sz w:val="24"/>
          <w:szCs w:val="24"/>
        </w:rPr>
        <w:t>Przedmiot zamówienia według Wspó</w:t>
      </w:r>
      <w:r w:rsidR="00AD6773">
        <w:rPr>
          <w:b/>
          <w:color w:val="000000"/>
          <w:sz w:val="24"/>
          <w:szCs w:val="24"/>
        </w:rPr>
        <w:t>lnego Słownika Zamówień ( CPV):</w:t>
      </w:r>
      <w:r w:rsidR="00F0216E" w:rsidRPr="00F0216E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153A7E" w:rsidRPr="00153A7E" w:rsidRDefault="00153A7E" w:rsidP="00153A7E">
      <w:pPr>
        <w:pStyle w:val="Nagwek3"/>
        <w:numPr>
          <w:ilvl w:val="0"/>
          <w:numId w:val="0"/>
        </w:numPr>
        <w:spacing w:before="0" w:line="360" w:lineRule="atLeast"/>
        <w:ind w:left="284"/>
        <w:textAlignment w:val="top"/>
        <w:rPr>
          <w:rFonts w:ascii="Times New Roman" w:hAnsi="Times New Roman" w:cs="Times New Roman"/>
          <w:color w:val="auto"/>
        </w:rPr>
      </w:pPr>
      <w:r w:rsidRPr="00153A7E">
        <w:rPr>
          <w:rStyle w:val="HTML-kod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>34144000-8</w:t>
      </w:r>
      <w:r w:rsidRPr="00153A7E">
        <w:rPr>
          <w:rFonts w:ascii="Times New Roman" w:hAnsi="Times New Roman" w:cs="Times New Roman"/>
          <w:b/>
          <w:bCs/>
          <w:color w:val="auto"/>
        </w:rPr>
        <w:t>- Pojazdy silnikowe specjalnego zastosowania</w:t>
      </w:r>
    </w:p>
    <w:p w:rsidR="00F0216E" w:rsidRPr="00153A7E" w:rsidRDefault="00F0216E" w:rsidP="00153A7E">
      <w:pPr>
        <w:pStyle w:val="Akapitzlist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284"/>
        <w:rPr>
          <w:b/>
          <w:color w:val="000000"/>
          <w:sz w:val="24"/>
          <w:szCs w:val="24"/>
        </w:rPr>
      </w:pPr>
      <w:r w:rsidRPr="00153A7E">
        <w:rPr>
          <w:b/>
          <w:color w:val="000000"/>
          <w:spacing w:val="-1"/>
          <w:sz w:val="24"/>
          <w:szCs w:val="24"/>
        </w:rPr>
        <w:t>34144210-3 Wozy stra</w:t>
      </w:r>
      <w:r w:rsidRPr="00153A7E">
        <w:rPr>
          <w:rFonts w:eastAsia="Times New Roman"/>
          <w:b/>
          <w:color w:val="000000"/>
          <w:spacing w:val="-1"/>
          <w:sz w:val="24"/>
          <w:szCs w:val="24"/>
        </w:rPr>
        <w:t>żackie.</w:t>
      </w:r>
    </w:p>
    <w:p w:rsidR="00645E4F" w:rsidRPr="00AD6773" w:rsidRDefault="00645E4F" w:rsidP="0097583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378C4" w:rsidRPr="00F1398B" w:rsidRDefault="004B1292" w:rsidP="00DA02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0018">
        <w:rPr>
          <w:b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tblpX="-211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704"/>
        <w:gridCol w:w="10495"/>
        <w:gridCol w:w="3969"/>
      </w:tblGrid>
      <w:tr w:rsidR="00F0216E" w:rsidTr="00301D93">
        <w:tc>
          <w:tcPr>
            <w:tcW w:w="704" w:type="dxa"/>
            <w:vAlign w:val="bottom"/>
          </w:tcPr>
          <w:p w:rsidR="00F0216E" w:rsidRPr="00F1398B" w:rsidRDefault="00F0216E" w:rsidP="00301D93">
            <w:pPr>
              <w:jc w:val="center"/>
              <w:rPr>
                <w:b/>
                <w:sz w:val="24"/>
                <w:szCs w:val="24"/>
              </w:rPr>
            </w:pPr>
            <w:r w:rsidRPr="00F1398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495" w:type="dxa"/>
            <w:vAlign w:val="bottom"/>
          </w:tcPr>
          <w:p w:rsidR="00F0216E" w:rsidRPr="00F1398B" w:rsidRDefault="00F0216E" w:rsidP="00301D93">
            <w:pPr>
              <w:jc w:val="center"/>
              <w:rPr>
                <w:b/>
                <w:sz w:val="24"/>
                <w:szCs w:val="24"/>
              </w:rPr>
            </w:pPr>
          </w:p>
          <w:p w:rsidR="00F0216E" w:rsidRPr="00F1398B" w:rsidRDefault="00F0216E" w:rsidP="00301D93">
            <w:pPr>
              <w:jc w:val="center"/>
              <w:rPr>
                <w:b/>
                <w:sz w:val="24"/>
                <w:szCs w:val="24"/>
              </w:rPr>
            </w:pPr>
            <w:r w:rsidRPr="00F1398B">
              <w:rPr>
                <w:b/>
                <w:sz w:val="24"/>
                <w:szCs w:val="24"/>
              </w:rPr>
              <w:t>Wymagane  przez  Zamawiającego  minimalne  parametry  przedmiotu   zakupu</w:t>
            </w:r>
          </w:p>
        </w:tc>
        <w:tc>
          <w:tcPr>
            <w:tcW w:w="3969" w:type="dxa"/>
            <w:vAlign w:val="bottom"/>
          </w:tcPr>
          <w:p w:rsidR="00F0216E" w:rsidRPr="00F1398B" w:rsidRDefault="00F0216E" w:rsidP="00301D93">
            <w:pPr>
              <w:jc w:val="center"/>
              <w:rPr>
                <w:b/>
                <w:sz w:val="24"/>
                <w:szCs w:val="24"/>
              </w:rPr>
            </w:pPr>
            <w:r w:rsidRPr="00F1398B">
              <w:rPr>
                <w:b/>
                <w:color w:val="000000"/>
                <w:spacing w:val="-4"/>
                <w:sz w:val="24"/>
                <w:szCs w:val="24"/>
              </w:rPr>
              <w:t xml:space="preserve">Minimalne </w:t>
            </w:r>
            <w:r w:rsidRPr="00F1398B">
              <w:rPr>
                <w:b/>
                <w:color w:val="000000"/>
                <w:spacing w:val="-8"/>
                <w:sz w:val="24"/>
                <w:szCs w:val="24"/>
              </w:rPr>
              <w:t>wymagania, ilo</w:t>
            </w:r>
            <w:r w:rsidRPr="00F1398B"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ść</w:t>
            </w:r>
          </w:p>
        </w:tc>
      </w:tr>
      <w:tr w:rsidR="00F0216E" w:rsidTr="00301D93">
        <w:tc>
          <w:tcPr>
            <w:tcW w:w="704" w:type="dxa"/>
            <w:vAlign w:val="center"/>
          </w:tcPr>
          <w:p w:rsidR="00F0216E" w:rsidRPr="00FA3E16" w:rsidRDefault="00F0216E" w:rsidP="00301D93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jc w:val="center"/>
              <w:rPr>
                <w:b/>
                <w:sz w:val="20"/>
                <w:szCs w:val="20"/>
              </w:rPr>
            </w:pPr>
            <w:r w:rsidRPr="00F0216E">
              <w:rPr>
                <w:b/>
                <w:sz w:val="20"/>
                <w:szCs w:val="20"/>
              </w:rPr>
              <w:t>Wymagania ogólne</w:t>
            </w:r>
          </w:p>
        </w:tc>
        <w:tc>
          <w:tcPr>
            <w:tcW w:w="3969" w:type="dxa"/>
          </w:tcPr>
          <w:p w:rsidR="00F0216E" w:rsidRPr="00E02CFC" w:rsidRDefault="00F0216E" w:rsidP="00301D93">
            <w:pPr>
              <w:rPr>
                <w:sz w:val="20"/>
                <w:szCs w:val="20"/>
              </w:rPr>
            </w:pPr>
          </w:p>
        </w:tc>
      </w:tr>
      <w:tr w:rsidR="00F0216E" w:rsidTr="00301D93">
        <w:tc>
          <w:tcPr>
            <w:tcW w:w="704" w:type="dxa"/>
          </w:tcPr>
          <w:p w:rsidR="00F0216E" w:rsidRPr="00117C1A" w:rsidRDefault="00F0216E" w:rsidP="00301D93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E02CFC" w:rsidRDefault="00F0216E" w:rsidP="00301D9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pacing w:val="1"/>
              </w:rPr>
              <w:t>Pojazd musi by</w:t>
            </w:r>
            <w:r>
              <w:rPr>
                <w:rFonts w:eastAsia="Times New Roman"/>
                <w:color w:val="000000"/>
                <w:spacing w:val="1"/>
              </w:rPr>
              <w:t xml:space="preserve">ć zbudowany i wyposażony zgodnie z postanowieniami zawartymi w Ustawie „Prawo o ruchu drogowym" (t.j. Dz. U. z 2018 </w:t>
            </w:r>
            <w:r>
              <w:rPr>
                <w:rFonts w:eastAsia="Times New Roman"/>
                <w:color w:val="000000"/>
                <w:spacing w:val="-1"/>
              </w:rPr>
              <w:t xml:space="preserve">r., poz. 1990 z późn. zm.). Pojazd powinien spełniać wymagania Rozporządzenia Ministrów: Spraw Wewnętrznych i Administracji, Obrony </w:t>
            </w:r>
            <w:r>
              <w:rPr>
                <w:rFonts w:eastAsia="Times New Roman"/>
                <w:color w:val="000000"/>
                <w:spacing w:val="2"/>
              </w:rPr>
              <w:t xml:space="preserve">Narodowej, Finansów oraz Sprawiedliwości z dnia 22 marca 2019 r. w sprawie pojazdów specjalnych i używanych do celów specjalnych </w:t>
            </w:r>
            <w:r>
              <w:rPr>
                <w:rFonts w:eastAsia="Times New Roman"/>
                <w:color w:val="000000"/>
              </w:rPr>
              <w:t xml:space="preserve">Policji, Agencji Bezpieczeństwa Wewnętrznego, Agencji Wywiadu, Służby Kontrwywiadu Wojskowego, Służby Wywiadu Wojskowego, </w:t>
            </w:r>
            <w:r>
              <w:rPr>
                <w:rFonts w:eastAsia="Times New Roman"/>
                <w:color w:val="000000"/>
                <w:spacing w:val="2"/>
              </w:rPr>
              <w:t xml:space="preserve">Centralnego Biura Antykorupcyjnego, Straży Granicznej, Służby Ochrony Państwa, Krajowej Administracji Skarbowej, Służby Więziennej </w:t>
            </w:r>
            <w:r>
              <w:rPr>
                <w:rFonts w:eastAsia="Times New Roman"/>
                <w:color w:val="000000"/>
              </w:rPr>
              <w:t>i straży pożarnej (Dz. U. z 2019 r. poz. 594) oraz wymagania Rozporządzenia Ministra Infrastruktury z dnia 31 grudnia 2002 r. w sprawie warunków technicznych pojazdów oraz zakresu ich niezbędnego wyposażenia (t.j. Dz. U. z 2016 r. poz. 2022).</w:t>
            </w:r>
          </w:p>
        </w:tc>
        <w:tc>
          <w:tcPr>
            <w:tcW w:w="3969" w:type="dxa"/>
          </w:tcPr>
          <w:p w:rsidR="00F0216E" w:rsidRPr="00E02CFC" w:rsidRDefault="00F0216E" w:rsidP="00301D9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0216E" w:rsidTr="00301D93">
        <w:tc>
          <w:tcPr>
            <w:tcW w:w="704" w:type="dxa"/>
          </w:tcPr>
          <w:p w:rsidR="00F0216E" w:rsidRPr="00117C1A" w:rsidRDefault="00F0216E" w:rsidP="00301D93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F516E6" w:rsidRDefault="00F0216E" w:rsidP="00301D93">
            <w:pPr>
              <w:rPr>
                <w:sz w:val="24"/>
                <w:szCs w:val="24"/>
              </w:rPr>
            </w:pPr>
            <w:r w:rsidRPr="00F516E6">
              <w:rPr>
                <w:color w:val="000000"/>
                <w:sz w:val="24"/>
                <w:szCs w:val="24"/>
              </w:rPr>
              <w:t>Pojazd musi posiada</w:t>
            </w:r>
            <w:r w:rsidRPr="00F516E6">
              <w:rPr>
                <w:rFonts w:eastAsia="Times New Roman"/>
                <w:color w:val="000000"/>
                <w:sz w:val="24"/>
                <w:szCs w:val="24"/>
              </w:rPr>
              <w:t>ć świadectwo dopuszczenia do stosowania w ochronie przeciwpożarowej na terenie Polski zgodnie z art. 7 Ustawy z dnia 24 sierpnia 1991 roku o ochronie przeciwpożarowej (tekst jednolity: Dz.U. 2018 poz. 620 z późn. zm.).</w:t>
            </w:r>
          </w:p>
        </w:tc>
        <w:tc>
          <w:tcPr>
            <w:tcW w:w="3969" w:type="dxa"/>
          </w:tcPr>
          <w:p w:rsidR="00F0216E" w:rsidRPr="00E02CFC" w:rsidRDefault="00F0216E" w:rsidP="00301D93">
            <w:pPr>
              <w:rPr>
                <w:sz w:val="20"/>
                <w:szCs w:val="20"/>
              </w:rPr>
            </w:pPr>
          </w:p>
        </w:tc>
      </w:tr>
      <w:tr w:rsidR="00F0216E" w:rsidTr="00301D93">
        <w:tc>
          <w:tcPr>
            <w:tcW w:w="704" w:type="dxa"/>
          </w:tcPr>
          <w:p w:rsidR="00F0216E" w:rsidRPr="00117C1A" w:rsidRDefault="00F0216E" w:rsidP="00301D93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E02CFC" w:rsidRDefault="00F0216E" w:rsidP="00301D9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</w:rPr>
              <w:t>Pojazd musi spe</w:t>
            </w:r>
            <w:r>
              <w:rPr>
                <w:rFonts w:eastAsia="Times New Roman"/>
                <w:color w:val="000000"/>
              </w:rPr>
              <w:t xml:space="preserve">łniać wymagania rozporządzenia Ministra Spraw Wewnętrznych i Administracji z dnia 20 czerwca 2007 r. w sprawie wykazu </w:t>
            </w:r>
            <w:r>
              <w:rPr>
                <w:rFonts w:eastAsia="Times New Roman"/>
                <w:color w:val="000000"/>
                <w:spacing w:val="7"/>
              </w:rPr>
              <w:t xml:space="preserve">wyrobów służących zapewnieniu bezpieczeństwa publicznego  lub ochronie zdrowia i życia oraz mienia, a także zasad wydawania </w:t>
            </w:r>
            <w:r>
              <w:rPr>
                <w:rFonts w:eastAsia="Times New Roman"/>
                <w:color w:val="000000"/>
              </w:rPr>
              <w:t xml:space="preserve">dopuszczenia tych wyrobów do użytkowania (Dz. U. z 2007 r. Nr 143, poz. 1002, z późn. zm.). </w:t>
            </w:r>
            <w:r>
              <w:rPr>
                <w:rFonts w:eastAsia="Times New Roman"/>
                <w:color w:val="000000"/>
                <w:spacing w:val="2"/>
              </w:rPr>
              <w:t xml:space="preserve">Potwierdzeniem spełnienia ww. wymagań będzie przedłożenie najpóźniej w dniu odbioru przedmiotu zamówienia aktualnego świadectwa </w:t>
            </w:r>
            <w:r>
              <w:rPr>
                <w:rFonts w:eastAsia="Times New Roman"/>
                <w:color w:val="000000"/>
                <w:spacing w:val="-1"/>
              </w:rPr>
              <w:t xml:space="preserve">dopuszczenia dla tego pojazdu oraz sprawozdania z badań. </w:t>
            </w:r>
          </w:p>
        </w:tc>
        <w:tc>
          <w:tcPr>
            <w:tcW w:w="3969" w:type="dxa"/>
          </w:tcPr>
          <w:p w:rsidR="00F0216E" w:rsidRPr="00E02CFC" w:rsidRDefault="00F0216E" w:rsidP="00301D9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0216E" w:rsidTr="00301D93">
        <w:tc>
          <w:tcPr>
            <w:tcW w:w="704" w:type="dxa"/>
          </w:tcPr>
          <w:p w:rsidR="00F0216E" w:rsidRPr="00117C1A" w:rsidRDefault="00F0216E" w:rsidP="00301D93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6A774B" w:rsidRDefault="00F0216E" w:rsidP="00301D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774B">
              <w:t>Oznaczenie pojazdu zgodne z Zarz</w:t>
            </w:r>
            <w:r w:rsidRPr="006A774B">
              <w:rPr>
                <w:rFonts w:eastAsia="Times New Roman"/>
              </w:rPr>
              <w:t xml:space="preserve">ądzeniem Nr 3 Komendanta Głównego Państwowej Straży Pożarnej z dnia 29 stycznia 2019 r. w sprawie gospodarki transportowej w jednostkach organizacyjnych Państwowej Straży Pożarnej. Konkretny numer operacyjny zostanie podany przez </w:t>
            </w:r>
            <w:r w:rsidRPr="006A774B">
              <w:rPr>
                <w:rFonts w:eastAsia="Times New Roman"/>
                <w:spacing w:val="-1"/>
              </w:rPr>
              <w:t xml:space="preserve">Zamawiającego w trakcie realizacji zamówienia na wniosek Wykonawcy. Kabina i </w:t>
            </w:r>
            <w:r w:rsidR="00753985" w:rsidRPr="006A774B">
              <w:rPr>
                <w:rFonts w:eastAsia="Times New Roman"/>
                <w:spacing w:val="2"/>
              </w:rPr>
              <w:t xml:space="preserve"> podwozie (rama) </w:t>
            </w:r>
            <w:r w:rsidRPr="006A774B">
              <w:rPr>
                <w:rFonts w:eastAsia="Times New Roman"/>
                <w:spacing w:val="-1"/>
              </w:rPr>
              <w:t xml:space="preserve"> winny być w kolorze </w:t>
            </w:r>
            <w:r w:rsidR="00753985" w:rsidRPr="006A774B">
              <w:rPr>
                <w:rFonts w:eastAsia="Times New Roman"/>
                <w:spacing w:val="-1"/>
              </w:rPr>
              <w:t>intensywna jasna czerwień sygnałowa</w:t>
            </w:r>
            <w:r w:rsidRPr="006A774B">
              <w:rPr>
                <w:rFonts w:eastAsia="Times New Roman"/>
                <w:spacing w:val="-1"/>
              </w:rPr>
              <w:t xml:space="preserve"> (</w:t>
            </w:r>
            <w:r w:rsidR="00753985" w:rsidRPr="006A774B">
              <w:rPr>
                <w:rFonts w:eastAsia="Times New Roman"/>
                <w:spacing w:val="-1"/>
              </w:rPr>
              <w:t xml:space="preserve">  CM071</w:t>
            </w:r>
            <w:r w:rsidRPr="006A774B">
              <w:rPr>
                <w:rFonts w:eastAsia="Times New Roman"/>
                <w:spacing w:val="-1"/>
              </w:rPr>
              <w:t>)</w:t>
            </w:r>
            <w:r w:rsidR="006A774B" w:rsidRPr="006A774B">
              <w:rPr>
                <w:rFonts w:eastAsia="Times New Roman"/>
                <w:spacing w:val="-1"/>
              </w:rPr>
              <w:t xml:space="preserve"> lub czerwony (11708)</w:t>
            </w:r>
            <w:r w:rsidRPr="006A774B">
              <w:rPr>
                <w:rFonts w:eastAsia="Times New Roman"/>
                <w:spacing w:val="-1"/>
              </w:rPr>
              <w:t xml:space="preserve">, </w:t>
            </w:r>
            <w:r w:rsidRPr="006A774B">
              <w:rPr>
                <w:rFonts w:eastAsia="Times New Roman"/>
                <w:spacing w:val="2"/>
              </w:rPr>
              <w:t xml:space="preserve">zderzaki </w:t>
            </w:r>
            <w:r w:rsidR="006A774B" w:rsidRPr="006A774B">
              <w:rPr>
                <w:rFonts w:eastAsia="Times New Roman"/>
                <w:spacing w:val="2"/>
              </w:rPr>
              <w:t xml:space="preserve"> i listwy </w:t>
            </w:r>
            <w:r w:rsidRPr="006A774B">
              <w:rPr>
                <w:rFonts w:eastAsia="Times New Roman"/>
                <w:spacing w:val="2"/>
              </w:rPr>
              <w:t>w kolorze</w:t>
            </w:r>
            <w:r w:rsidR="006A774B" w:rsidRPr="006A774B">
              <w:rPr>
                <w:rFonts w:eastAsia="Times New Roman"/>
                <w:spacing w:val="2"/>
              </w:rPr>
              <w:t xml:space="preserve"> białym (RAL 9000 lub podobnym).</w:t>
            </w:r>
            <w:r w:rsidRPr="006A774B">
              <w:rPr>
                <w:rFonts w:eastAsia="Times New Roman"/>
                <w:spacing w:val="2"/>
              </w:rPr>
              <w:t xml:space="preserve"> </w:t>
            </w:r>
            <w:r w:rsidR="006A774B" w:rsidRPr="006A774B">
              <w:rPr>
                <w:rFonts w:eastAsia="Times New Roman"/>
                <w:spacing w:val="2"/>
              </w:rPr>
              <w:t xml:space="preserve"> </w:t>
            </w:r>
            <w:r w:rsidRPr="006A774B">
              <w:rPr>
                <w:rFonts w:eastAsia="Times New Roman"/>
                <w:spacing w:val="2"/>
              </w:rPr>
              <w:t xml:space="preserve"> </w:t>
            </w:r>
          </w:p>
        </w:tc>
        <w:tc>
          <w:tcPr>
            <w:tcW w:w="3969" w:type="dxa"/>
          </w:tcPr>
          <w:p w:rsidR="00F0216E" w:rsidRPr="00E02CFC" w:rsidRDefault="00F0216E" w:rsidP="00301D9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0216E" w:rsidTr="00301D93">
        <w:tc>
          <w:tcPr>
            <w:tcW w:w="704" w:type="dxa"/>
          </w:tcPr>
          <w:p w:rsidR="00F0216E" w:rsidRPr="00117C1A" w:rsidRDefault="00F0216E" w:rsidP="00301D93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F0216E">
              <w:rPr>
                <w:color w:val="000000"/>
                <w:sz w:val="24"/>
                <w:szCs w:val="24"/>
              </w:rPr>
              <w:t>Sprz</w:t>
            </w:r>
            <w:r w:rsidRPr="00F0216E">
              <w:rPr>
                <w:rFonts w:eastAsia="Times New Roman"/>
                <w:color w:val="000000"/>
                <w:sz w:val="24"/>
                <w:szCs w:val="24"/>
              </w:rPr>
              <w:t>ęt dostarczony z pojazdem</w:t>
            </w:r>
            <w:r w:rsidR="0058175B">
              <w:rPr>
                <w:rFonts w:eastAsia="Times New Roman"/>
                <w:color w:val="000000"/>
                <w:sz w:val="24"/>
                <w:szCs w:val="24"/>
              </w:rPr>
              <w:t xml:space="preserve"> ( wyposażenie)</w:t>
            </w:r>
            <w:r w:rsidRPr="00F0216E">
              <w:rPr>
                <w:rFonts w:eastAsia="Times New Roman"/>
                <w:color w:val="000000"/>
                <w:sz w:val="24"/>
                <w:szCs w:val="24"/>
              </w:rPr>
              <w:t xml:space="preserve">, jeżeli jest dla niego wymagane świadectwo dopuszczenia, musi spełniać wymagania rozporządzenia Ministra </w:t>
            </w:r>
            <w:r w:rsidRPr="00F0216E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Spraw Wewnętrznych i Administracji z dnia 20 czerwca 2007 r. w sprawie wykazu wyrobów służących zapewnieniu bezpieczeństwa </w:t>
            </w:r>
            <w:r w:rsidRPr="00F0216E">
              <w:rPr>
                <w:rFonts w:eastAsia="Times New Roman"/>
                <w:color w:val="000000"/>
                <w:sz w:val="24"/>
                <w:szCs w:val="24"/>
              </w:rPr>
              <w:t xml:space="preserve">publicznego lub ochronie zdrowia i życia oraz mienia, a także zasad wydawania dopuszczenia tych wyrobów do użytkowania (Dz. U. z 2007 r. </w:t>
            </w:r>
            <w:r w:rsidRPr="00F0216E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Nr 143, poz. 1002, ze zmianami). Potwierdzeniem spełnienia ww. wymagań będzie przedłożenie najpóźniej w dniu odbioru przedmiotu </w:t>
            </w:r>
            <w:r w:rsidRPr="00F0216E">
              <w:rPr>
                <w:rFonts w:eastAsia="Times New Roman"/>
                <w:color w:val="000000"/>
                <w:sz w:val="24"/>
                <w:szCs w:val="24"/>
              </w:rPr>
              <w:t>zamówienia kopii aktualnego świadectwa dopuszczenia dla tego sprzętu</w:t>
            </w:r>
          </w:p>
        </w:tc>
        <w:tc>
          <w:tcPr>
            <w:tcW w:w="3969" w:type="dxa"/>
          </w:tcPr>
          <w:p w:rsidR="00F0216E" w:rsidRPr="00E02CFC" w:rsidRDefault="00F0216E" w:rsidP="00301D93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</w:tc>
      </w:tr>
      <w:tr w:rsidR="00F0216E" w:rsidTr="00301D93">
        <w:tc>
          <w:tcPr>
            <w:tcW w:w="704" w:type="dxa"/>
            <w:vAlign w:val="center"/>
          </w:tcPr>
          <w:p w:rsidR="00F0216E" w:rsidRPr="00B47F9E" w:rsidRDefault="006A4731" w:rsidP="00301D93">
            <w:pPr>
              <w:pStyle w:val="Standard"/>
              <w:ind w:left="5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216E">
              <w:rPr>
                <w:rFonts w:cs="Times New Roman"/>
                <w:b/>
                <w:bCs/>
              </w:rPr>
              <w:t>Opis pojazdu</w:t>
            </w:r>
          </w:p>
        </w:tc>
        <w:tc>
          <w:tcPr>
            <w:tcW w:w="3969" w:type="dxa"/>
          </w:tcPr>
          <w:p w:rsidR="00F0216E" w:rsidRPr="00E02CFC" w:rsidRDefault="00F0216E" w:rsidP="00301D9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0216E" w:rsidTr="00301D93">
        <w:trPr>
          <w:trHeight w:val="589"/>
        </w:trPr>
        <w:tc>
          <w:tcPr>
            <w:tcW w:w="704" w:type="dxa"/>
            <w:vAlign w:val="center"/>
          </w:tcPr>
          <w:p w:rsidR="00F0216E" w:rsidRPr="00B47F9E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Samochód fabrycznie </w:t>
            </w:r>
            <w:r w:rsidR="002F0018">
              <w:rPr>
                <w:sz w:val="24"/>
                <w:szCs w:val="24"/>
              </w:rPr>
              <w:t xml:space="preserve">nowy </w:t>
            </w:r>
            <w:r w:rsidR="002B7FDB">
              <w:rPr>
                <w:sz w:val="24"/>
                <w:szCs w:val="24"/>
              </w:rPr>
              <w:t>; rok produkcji</w:t>
            </w:r>
            <w:r w:rsidR="00D27B87">
              <w:rPr>
                <w:sz w:val="24"/>
                <w:szCs w:val="24"/>
              </w:rPr>
              <w:t xml:space="preserve"> podwozia nie starszy niż 2019 r, kompletacja </w:t>
            </w:r>
            <w:r w:rsidR="00301D93">
              <w:rPr>
                <w:sz w:val="24"/>
                <w:szCs w:val="24"/>
              </w:rPr>
              <w:t xml:space="preserve">pojazdu </w:t>
            </w:r>
            <w:r w:rsidR="00D27B87">
              <w:rPr>
                <w:sz w:val="24"/>
                <w:szCs w:val="24"/>
              </w:rPr>
              <w:t>nie starsza niż 2019 r.</w:t>
            </w:r>
          </w:p>
        </w:tc>
        <w:tc>
          <w:tcPr>
            <w:tcW w:w="3969" w:type="dxa"/>
          </w:tcPr>
          <w:p w:rsidR="00F0216E" w:rsidRDefault="00F0216E" w:rsidP="00301D93">
            <w:pPr>
              <w:spacing w:line="243" w:lineRule="atLeast"/>
              <w:rPr>
                <w:sz w:val="24"/>
                <w:szCs w:val="24"/>
              </w:rPr>
            </w:pPr>
          </w:p>
          <w:p w:rsidR="00F0216E" w:rsidRDefault="00F0216E" w:rsidP="00301D93">
            <w:pPr>
              <w:spacing w:line="243" w:lineRule="atLeast"/>
              <w:rPr>
                <w:sz w:val="24"/>
                <w:szCs w:val="24"/>
              </w:rPr>
            </w:pPr>
          </w:p>
          <w:p w:rsidR="00F0216E" w:rsidRPr="00E02CFC" w:rsidRDefault="00F0216E" w:rsidP="00301D93">
            <w:pPr>
              <w:rPr>
                <w:sz w:val="20"/>
                <w:szCs w:val="20"/>
              </w:rPr>
            </w:pPr>
          </w:p>
        </w:tc>
      </w:tr>
      <w:tr w:rsidR="00F0216E" w:rsidTr="00301D93">
        <w:trPr>
          <w:trHeight w:val="338"/>
        </w:trPr>
        <w:tc>
          <w:tcPr>
            <w:tcW w:w="704" w:type="dxa"/>
            <w:vAlign w:val="center"/>
          </w:tcPr>
          <w:p w:rsidR="00F0216E" w:rsidRPr="00117C1A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Dopuszczalna masa całkowita pojazdu  max </w:t>
            </w:r>
            <w:r w:rsidR="002B7FDB">
              <w:rPr>
                <w:sz w:val="24"/>
                <w:szCs w:val="24"/>
              </w:rPr>
              <w:t xml:space="preserve"> </w:t>
            </w:r>
            <w:r w:rsidRPr="00F0216E">
              <w:rPr>
                <w:sz w:val="24"/>
                <w:szCs w:val="24"/>
              </w:rPr>
              <w:t>3 500 kg;</w:t>
            </w:r>
            <w:r w:rsidR="006A774B">
              <w:rPr>
                <w:sz w:val="24"/>
                <w:szCs w:val="24"/>
              </w:rPr>
              <w:t xml:space="preserve"> technicznie dopuszczalna masa zespołu pojazdów powyżej 6 500 kg</w:t>
            </w:r>
          </w:p>
        </w:tc>
        <w:tc>
          <w:tcPr>
            <w:tcW w:w="3969" w:type="dxa"/>
          </w:tcPr>
          <w:p w:rsidR="00F0216E" w:rsidRDefault="00F0216E" w:rsidP="00301D93">
            <w:pPr>
              <w:spacing w:line="243" w:lineRule="atLeast"/>
              <w:rPr>
                <w:sz w:val="24"/>
                <w:szCs w:val="24"/>
              </w:rPr>
            </w:pPr>
          </w:p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1408"/>
        </w:trPr>
        <w:tc>
          <w:tcPr>
            <w:tcW w:w="704" w:type="dxa"/>
            <w:vAlign w:val="center"/>
          </w:tcPr>
          <w:p w:rsidR="00F0216E" w:rsidRPr="00117C1A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Napęd samochodu 4x2 na koła tylne podwójne,</w:t>
            </w:r>
            <w:r w:rsidR="006A774B">
              <w:rPr>
                <w:sz w:val="24"/>
                <w:szCs w:val="24"/>
              </w:rPr>
              <w:t xml:space="preserve"> w rozmiarze min. 16 cali, opony wielosezonowe z głębokim typem bieżnika,</w:t>
            </w:r>
            <w:r w:rsidRPr="00F0216E">
              <w:rPr>
                <w:sz w:val="24"/>
                <w:szCs w:val="24"/>
              </w:rPr>
              <w:t xml:space="preserve"> zawieszenie tylne wzmocnione, stabilizo</w:t>
            </w:r>
            <w:r w:rsidR="00D27B87">
              <w:rPr>
                <w:sz w:val="24"/>
                <w:szCs w:val="24"/>
              </w:rPr>
              <w:t xml:space="preserve">wane, resory tylne wielopiórowe, </w:t>
            </w:r>
            <w:r w:rsidRPr="00F0216E">
              <w:rPr>
                <w:sz w:val="24"/>
                <w:szCs w:val="24"/>
              </w:rPr>
              <w:t>dwustopniowe z resorem pomocniczym,</w:t>
            </w:r>
            <w:r w:rsidR="00D27B87">
              <w:rPr>
                <w:sz w:val="24"/>
                <w:szCs w:val="24"/>
              </w:rPr>
              <w:t xml:space="preserve"> samoczynna</w:t>
            </w:r>
            <w:r w:rsidRPr="00F0216E">
              <w:rPr>
                <w:rFonts w:eastAsia="Times New Roman"/>
                <w:color w:val="4D4D4D"/>
                <w:sz w:val="24"/>
                <w:szCs w:val="24"/>
              </w:rPr>
              <w:t xml:space="preserve"> </w:t>
            </w:r>
            <w:r w:rsidRPr="00F0216E">
              <w:rPr>
                <w:sz w:val="24"/>
                <w:szCs w:val="24"/>
              </w:rPr>
              <w:t xml:space="preserve">blokada mechanizmu różnicowego;  </w:t>
            </w:r>
          </w:p>
        </w:tc>
        <w:tc>
          <w:tcPr>
            <w:tcW w:w="3969" w:type="dxa"/>
          </w:tcPr>
          <w:p w:rsidR="00F0216E" w:rsidRDefault="00F0216E" w:rsidP="00301D93">
            <w:pPr>
              <w:spacing w:line="243" w:lineRule="atLeast"/>
              <w:rPr>
                <w:sz w:val="24"/>
                <w:szCs w:val="24"/>
              </w:rPr>
            </w:pPr>
          </w:p>
          <w:p w:rsidR="00F0216E" w:rsidRDefault="00F0216E" w:rsidP="00301D93">
            <w:pPr>
              <w:spacing w:line="243" w:lineRule="atLeast"/>
              <w:rPr>
                <w:sz w:val="24"/>
                <w:szCs w:val="24"/>
              </w:rPr>
            </w:pPr>
          </w:p>
          <w:p w:rsidR="00F0216E" w:rsidRDefault="00F0216E" w:rsidP="00301D93">
            <w:pPr>
              <w:spacing w:line="243" w:lineRule="atLeast"/>
              <w:rPr>
                <w:sz w:val="24"/>
                <w:szCs w:val="24"/>
              </w:rPr>
            </w:pPr>
          </w:p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83086A" w:rsidTr="00301D93">
        <w:trPr>
          <w:trHeight w:val="1408"/>
        </w:trPr>
        <w:tc>
          <w:tcPr>
            <w:tcW w:w="704" w:type="dxa"/>
            <w:vAlign w:val="center"/>
          </w:tcPr>
          <w:p w:rsidR="0083086A" w:rsidRPr="00117C1A" w:rsidRDefault="0083086A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95" w:type="dxa"/>
            <w:vAlign w:val="center"/>
          </w:tcPr>
          <w:p w:rsidR="001416F6" w:rsidRDefault="0083086A" w:rsidP="00301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Kabina 4 drzwiowa przeszklona, przystosowana do przewozu min. 6 osób w układzie1+1+4, pozioma poręcz stabilizująca w II rzędzie</w:t>
            </w:r>
            <w:r w:rsidR="001416F6">
              <w:rPr>
                <w:sz w:val="24"/>
                <w:szCs w:val="24"/>
              </w:rPr>
              <w:t xml:space="preserve"> pasażerskim, półka podsufitowa z lamką do czytania map w stopniu ochrony IP 68 </w:t>
            </w:r>
          </w:p>
          <w:p w:rsidR="0083086A" w:rsidRPr="00F0216E" w:rsidRDefault="001416F6" w:rsidP="00301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27</w:t>
            </w:r>
            <w:r w:rsidR="00F60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lm</w:t>
            </w:r>
          </w:p>
        </w:tc>
        <w:tc>
          <w:tcPr>
            <w:tcW w:w="3969" w:type="dxa"/>
          </w:tcPr>
          <w:p w:rsidR="0083086A" w:rsidRDefault="0083086A" w:rsidP="00301D93">
            <w:pPr>
              <w:spacing w:line="243" w:lineRule="atLeast"/>
              <w:rPr>
                <w:sz w:val="24"/>
                <w:szCs w:val="24"/>
              </w:rPr>
            </w:pPr>
          </w:p>
        </w:tc>
      </w:tr>
      <w:tr w:rsidR="006A774B" w:rsidTr="00301D93">
        <w:trPr>
          <w:trHeight w:val="1408"/>
        </w:trPr>
        <w:tc>
          <w:tcPr>
            <w:tcW w:w="704" w:type="dxa"/>
            <w:vAlign w:val="center"/>
          </w:tcPr>
          <w:p w:rsidR="006A774B" w:rsidRPr="00117C1A" w:rsidRDefault="006A774B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95" w:type="dxa"/>
            <w:vAlign w:val="center"/>
          </w:tcPr>
          <w:p w:rsidR="006A774B" w:rsidRPr="00F0216E" w:rsidRDefault="006A774B" w:rsidP="00301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Rozstaw międzyosiowy min. 3680 mm,</w:t>
            </w:r>
          </w:p>
        </w:tc>
        <w:tc>
          <w:tcPr>
            <w:tcW w:w="3969" w:type="dxa"/>
          </w:tcPr>
          <w:p w:rsidR="006A774B" w:rsidRDefault="006A774B" w:rsidP="00301D93">
            <w:pPr>
              <w:spacing w:line="243" w:lineRule="atLeast"/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305"/>
        </w:trPr>
        <w:tc>
          <w:tcPr>
            <w:tcW w:w="704" w:type="dxa"/>
            <w:vAlign w:val="center"/>
          </w:tcPr>
          <w:p w:rsidR="00F0216E" w:rsidRPr="00117C1A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 Przeszklenie w części osobowej – szyby przesuwne w II rzędzie obustronne;</w:t>
            </w:r>
          </w:p>
        </w:tc>
        <w:tc>
          <w:tcPr>
            <w:tcW w:w="3969" w:type="dxa"/>
          </w:tcPr>
          <w:p w:rsidR="00F0216E" w:rsidRDefault="00F0216E" w:rsidP="00301D93">
            <w:pPr>
              <w:spacing w:line="243" w:lineRule="atLeast"/>
              <w:rPr>
                <w:sz w:val="24"/>
                <w:szCs w:val="24"/>
              </w:rPr>
            </w:pPr>
          </w:p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1064"/>
        </w:trPr>
        <w:tc>
          <w:tcPr>
            <w:tcW w:w="704" w:type="dxa"/>
            <w:vAlign w:val="center"/>
          </w:tcPr>
          <w:p w:rsidR="00F0216E" w:rsidRPr="00117C1A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 Drzwi przedziału załogi umieszczone po obu stronach pojazdu; </w:t>
            </w:r>
          </w:p>
        </w:tc>
        <w:tc>
          <w:tcPr>
            <w:tcW w:w="3969" w:type="dxa"/>
          </w:tcPr>
          <w:p w:rsidR="00F0216E" w:rsidRDefault="00F0216E" w:rsidP="00301D93">
            <w:pPr>
              <w:spacing w:line="243" w:lineRule="atLeast"/>
              <w:rPr>
                <w:sz w:val="24"/>
                <w:szCs w:val="24"/>
              </w:rPr>
            </w:pPr>
          </w:p>
          <w:p w:rsidR="00F0216E" w:rsidRDefault="00F0216E" w:rsidP="00301D93">
            <w:pPr>
              <w:spacing w:line="243" w:lineRule="atLeast"/>
              <w:rPr>
                <w:sz w:val="24"/>
                <w:szCs w:val="24"/>
              </w:rPr>
            </w:pPr>
          </w:p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1593"/>
        </w:trPr>
        <w:tc>
          <w:tcPr>
            <w:tcW w:w="704" w:type="dxa"/>
            <w:vAlign w:val="center"/>
          </w:tcPr>
          <w:p w:rsidR="00F0216E" w:rsidRPr="00117C1A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Przedział osobowy: przednie i tylne fotele wyposażone w pasy bezpieczeństwa, taśmy </w:t>
            </w:r>
            <w:r>
              <w:rPr>
                <w:sz w:val="24"/>
                <w:szCs w:val="24"/>
              </w:rPr>
              <w:t xml:space="preserve">pasów w kolorze </w:t>
            </w:r>
            <w:r w:rsidRPr="00F0216E">
              <w:rPr>
                <w:sz w:val="24"/>
                <w:szCs w:val="24"/>
              </w:rPr>
              <w:t xml:space="preserve">czerwonym; 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556"/>
        </w:trPr>
        <w:tc>
          <w:tcPr>
            <w:tcW w:w="704" w:type="dxa"/>
            <w:vAlign w:val="center"/>
          </w:tcPr>
          <w:p w:rsidR="00F0216E" w:rsidRPr="00117C1A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Elektryczne regulowane s</w:t>
            </w:r>
            <w:r w:rsidR="007748A9">
              <w:rPr>
                <w:sz w:val="24"/>
                <w:szCs w:val="24"/>
              </w:rPr>
              <w:t>zyby boczne w  kabinie kierowcy oraz elektrycznie regulowane lusterka boczne;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  <w:vAlign w:val="center"/>
          </w:tcPr>
          <w:p w:rsidR="00F0216E" w:rsidRPr="00117C1A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ind w:left="227" w:hanging="284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Poduszka powietrzna dla kierowcy, fotel kie</w:t>
            </w:r>
            <w:r w:rsidR="00E57CDD">
              <w:rPr>
                <w:sz w:val="24"/>
                <w:szCs w:val="24"/>
              </w:rPr>
              <w:t>rowcy amortyzowany</w:t>
            </w:r>
            <w:r w:rsidRPr="00F0216E">
              <w:rPr>
                <w:sz w:val="24"/>
                <w:szCs w:val="24"/>
              </w:rPr>
              <w:t>;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873"/>
        </w:trPr>
        <w:tc>
          <w:tcPr>
            <w:tcW w:w="704" w:type="dxa"/>
            <w:vAlign w:val="center"/>
          </w:tcPr>
          <w:p w:rsidR="00F0216E" w:rsidRPr="00117C1A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ind w:left="227" w:hanging="284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Centralny zamek z pilotem na wszystkie drzwi, oświetlenie</w:t>
            </w:r>
            <w:r w:rsidR="0058175B">
              <w:rPr>
                <w:sz w:val="24"/>
                <w:szCs w:val="24"/>
              </w:rPr>
              <w:t xml:space="preserve"> do</w:t>
            </w:r>
            <w:r w:rsidRPr="00F0216E">
              <w:rPr>
                <w:sz w:val="24"/>
                <w:szCs w:val="24"/>
              </w:rPr>
              <w:t xml:space="preserve"> czytania mapy;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404"/>
        </w:trPr>
        <w:tc>
          <w:tcPr>
            <w:tcW w:w="704" w:type="dxa"/>
            <w:vAlign w:val="center"/>
          </w:tcPr>
          <w:p w:rsidR="00F0216E" w:rsidRPr="00117C1A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ind w:left="227" w:hanging="284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Dodatkowe gniazdo zapalniczki w kabinie kierowcy;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  <w:vAlign w:val="center"/>
          </w:tcPr>
          <w:p w:rsidR="00F0216E" w:rsidRPr="00117C1A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7748A9" w:rsidP="00301D93">
            <w:pPr>
              <w:spacing w:line="360" w:lineRule="auto"/>
              <w:ind w:left="22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System bezpieczeństwa - p</w:t>
            </w:r>
            <w:r w:rsidR="00F0216E" w:rsidRPr="00F0216E">
              <w:rPr>
                <w:sz w:val="24"/>
                <w:szCs w:val="24"/>
              </w:rPr>
              <w:t>ojazd wyposażony w układ ABS,</w:t>
            </w:r>
            <w:r>
              <w:rPr>
                <w:sz w:val="24"/>
                <w:szCs w:val="24"/>
              </w:rPr>
              <w:t xml:space="preserve"> ESC,TC, ASR , AIR BAG</w:t>
            </w:r>
            <w:r w:rsidR="00F0216E" w:rsidRPr="00F0216E">
              <w:rPr>
                <w:sz w:val="24"/>
                <w:szCs w:val="24"/>
              </w:rPr>
              <w:t>;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  <w:vAlign w:val="center"/>
          </w:tcPr>
          <w:p w:rsidR="00F0216E" w:rsidRPr="00117C1A" w:rsidRDefault="00F0216E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Zamontowany radioo</w:t>
            </w:r>
            <w:r w:rsidR="00E57CDD">
              <w:rPr>
                <w:sz w:val="24"/>
                <w:szCs w:val="24"/>
              </w:rPr>
              <w:t xml:space="preserve">dtwarzacz MP3, kierownica </w:t>
            </w:r>
            <w:r w:rsidRPr="00F0216E">
              <w:rPr>
                <w:sz w:val="24"/>
                <w:szCs w:val="24"/>
              </w:rPr>
              <w:t>wielofunkcyjna</w:t>
            </w:r>
            <w:r w:rsidR="00E57CDD">
              <w:rPr>
                <w:sz w:val="24"/>
                <w:szCs w:val="24"/>
              </w:rPr>
              <w:t xml:space="preserve"> pokryta fabrycznie materiałem zmywalnym –skóra, fabryczny uchwyt nawigacji</w:t>
            </w:r>
            <w:r w:rsidRPr="00F0216E">
              <w:rPr>
                <w:sz w:val="24"/>
                <w:szCs w:val="24"/>
              </w:rPr>
              <w:t>;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  <w:vAlign w:val="center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243" w:lineRule="atLeast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Oświetlenie przedziału </w:t>
            </w:r>
            <w:r w:rsidR="00E57CDD">
              <w:rPr>
                <w:sz w:val="24"/>
                <w:szCs w:val="24"/>
              </w:rPr>
              <w:t xml:space="preserve"> sprzętowego (</w:t>
            </w:r>
            <w:r w:rsidRPr="00F0216E">
              <w:rPr>
                <w:sz w:val="24"/>
                <w:szCs w:val="24"/>
              </w:rPr>
              <w:t>ładunkowego</w:t>
            </w:r>
            <w:r w:rsidR="00E57CDD">
              <w:rPr>
                <w:sz w:val="24"/>
                <w:szCs w:val="24"/>
              </w:rPr>
              <w:t>)</w:t>
            </w:r>
            <w:r w:rsidRPr="00F0216E">
              <w:rPr>
                <w:sz w:val="24"/>
                <w:szCs w:val="24"/>
              </w:rPr>
              <w:t xml:space="preserve"> włączane z kabiny kierowcy i niezależnie z przedziału pasażerskiego, o</w:t>
            </w:r>
            <w:r w:rsidR="00E57CDD">
              <w:rPr>
                <w:sz w:val="24"/>
                <w:szCs w:val="24"/>
              </w:rPr>
              <w:t xml:space="preserve">świetlenie automatyczne stopni </w:t>
            </w:r>
            <w:r w:rsidRPr="00F0216E">
              <w:rPr>
                <w:sz w:val="24"/>
                <w:szCs w:val="24"/>
              </w:rPr>
              <w:t xml:space="preserve">wejściowych kabiny LED,  </w:t>
            </w:r>
          </w:p>
        </w:tc>
        <w:tc>
          <w:tcPr>
            <w:tcW w:w="3969" w:type="dxa"/>
            <w:vAlign w:val="center"/>
          </w:tcPr>
          <w:p w:rsidR="00F0216E" w:rsidRPr="00F0216E" w:rsidRDefault="00F0216E" w:rsidP="00301D93">
            <w:pPr>
              <w:spacing w:line="243" w:lineRule="atLeast"/>
              <w:jc w:val="center"/>
              <w:rPr>
                <w:sz w:val="20"/>
                <w:szCs w:val="20"/>
              </w:rPr>
            </w:pPr>
            <w:r w:rsidRPr="00F0216E">
              <w:rPr>
                <w:sz w:val="20"/>
                <w:szCs w:val="20"/>
              </w:rPr>
              <w:t>lampki min. w stopniu IP67 światłość min. 27 lm, kąt</w:t>
            </w:r>
          </w:p>
          <w:p w:rsidR="00F0216E" w:rsidRPr="00F0216E" w:rsidRDefault="00F0216E" w:rsidP="00301D93">
            <w:pPr>
              <w:spacing w:line="243" w:lineRule="atLeast"/>
              <w:ind w:left="60" w:firstLine="456"/>
              <w:jc w:val="center"/>
              <w:rPr>
                <w:sz w:val="20"/>
                <w:szCs w:val="20"/>
              </w:rPr>
            </w:pPr>
            <w:r w:rsidRPr="00F0216E">
              <w:rPr>
                <w:sz w:val="20"/>
                <w:szCs w:val="20"/>
              </w:rPr>
              <w:t>świecenia min. 145 st.;</w:t>
            </w:r>
          </w:p>
          <w:p w:rsidR="00F0216E" w:rsidRPr="00F0216E" w:rsidRDefault="00F0216E" w:rsidP="00301D93">
            <w:pPr>
              <w:spacing w:line="243" w:lineRule="atLeast"/>
              <w:ind w:left="60" w:firstLine="456"/>
              <w:jc w:val="center"/>
              <w:rPr>
                <w:sz w:val="24"/>
                <w:szCs w:val="24"/>
              </w:rPr>
            </w:pPr>
          </w:p>
          <w:p w:rsidR="00F0216E" w:rsidRDefault="00F0216E" w:rsidP="00301D93">
            <w:pPr>
              <w:jc w:val="center"/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ind w:left="227" w:hanging="284"/>
            </w:pPr>
            <w:r w:rsidRPr="00F0216E">
              <w:rPr>
                <w:sz w:val="24"/>
                <w:szCs w:val="24"/>
              </w:rPr>
              <w:t>Wspomaganie kierownicy, wskaźnik temp. zewnętrznej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ind w:left="227" w:hanging="284"/>
            </w:pPr>
            <w:r w:rsidRPr="00F0216E">
              <w:rPr>
                <w:sz w:val="24"/>
                <w:szCs w:val="24"/>
              </w:rPr>
              <w:t>Instalacja wyposażona w główny wyłącznik prądu odcinający zasilanie dodatkowego wyposażenia;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ind w:left="227" w:hanging="284"/>
            </w:pPr>
            <w:r w:rsidRPr="00F0216E">
              <w:rPr>
                <w:sz w:val="24"/>
                <w:szCs w:val="24"/>
              </w:rPr>
              <w:t>Światła przeciwmgielne, światła jazdy dziennej, doświetlanie skrętu; szyba przednia przyciemniana;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ind w:left="-57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Wzmocniony akumulator i alternator ( min 210A), int</w:t>
            </w:r>
            <w:r w:rsidR="00E57CDD">
              <w:rPr>
                <w:sz w:val="24"/>
                <w:szCs w:val="24"/>
              </w:rPr>
              <w:t>eligentna ładowarka sieciowa max</w:t>
            </w:r>
            <w:r w:rsidRPr="00F0216E">
              <w:rPr>
                <w:sz w:val="24"/>
                <w:szCs w:val="24"/>
              </w:rPr>
              <w:t>. 10A</w:t>
            </w:r>
            <w:r w:rsidR="0058175B">
              <w:rPr>
                <w:sz w:val="24"/>
                <w:szCs w:val="24"/>
              </w:rPr>
              <w:t xml:space="preserve"> zintegrowana z automatycznie w</w:t>
            </w:r>
            <w:r w:rsidR="0083086A">
              <w:rPr>
                <w:sz w:val="24"/>
                <w:szCs w:val="24"/>
              </w:rPr>
              <w:t>y</w:t>
            </w:r>
            <w:r w:rsidRPr="00F0216E">
              <w:rPr>
                <w:sz w:val="24"/>
                <w:szCs w:val="24"/>
              </w:rPr>
              <w:t>pinającym wtyczkę zasilania gniazdem;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ind w:left="227" w:hanging="284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Osłona pod silnikiem, 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  <w:vAlign w:val="center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ind w:hanging="57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 Klimatyzacja automatyczna, ogrzewanie </w:t>
            </w:r>
            <w:r w:rsidR="001416F6">
              <w:rPr>
                <w:sz w:val="24"/>
                <w:szCs w:val="24"/>
              </w:rPr>
              <w:t>dodatkowe</w:t>
            </w:r>
            <w:r>
              <w:rPr>
                <w:sz w:val="24"/>
                <w:szCs w:val="24"/>
              </w:rPr>
              <w:t xml:space="preserve"> min.</w:t>
            </w:r>
            <w:r w:rsidRPr="00F0216E">
              <w:rPr>
                <w:sz w:val="24"/>
                <w:szCs w:val="24"/>
              </w:rPr>
              <w:t xml:space="preserve"> 4kW niezależne od </w:t>
            </w:r>
            <w:r>
              <w:rPr>
                <w:sz w:val="24"/>
                <w:szCs w:val="24"/>
              </w:rPr>
              <w:t>pracy silnika</w:t>
            </w:r>
            <w:r w:rsidR="001416F6">
              <w:rPr>
                <w:sz w:val="24"/>
                <w:szCs w:val="24"/>
              </w:rPr>
              <w:t>, w kabinie pasażerskiej</w:t>
            </w:r>
            <w:r>
              <w:rPr>
                <w:sz w:val="24"/>
                <w:szCs w:val="24"/>
              </w:rPr>
              <w:t xml:space="preserve"> z rozprowadzeniem </w:t>
            </w:r>
            <w:r w:rsidRPr="00F0216E">
              <w:rPr>
                <w:sz w:val="24"/>
                <w:szCs w:val="24"/>
              </w:rPr>
              <w:t>na przestrzeń sprzętową, izolacja termiczna ściany tylnej kabiny, kabina bez tylnej szyby;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Pr="00F0216E">
              <w:rPr>
                <w:sz w:val="24"/>
                <w:szCs w:val="24"/>
              </w:rPr>
              <w:t xml:space="preserve"> 4kW</w:t>
            </w:r>
          </w:p>
        </w:tc>
      </w:tr>
      <w:tr w:rsidR="00F0216E" w:rsidTr="00301D93">
        <w:trPr>
          <w:trHeight w:val="600"/>
        </w:trPr>
        <w:tc>
          <w:tcPr>
            <w:tcW w:w="704" w:type="dxa"/>
            <w:vAlign w:val="center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Radiotelefon samochodowy z</w:t>
            </w:r>
            <w:r w:rsidR="00E57CDD">
              <w:rPr>
                <w:sz w:val="24"/>
                <w:szCs w:val="24"/>
              </w:rPr>
              <w:t xml:space="preserve"> GPS z anteną dachową;</w:t>
            </w:r>
          </w:p>
          <w:p w:rsidR="00F0216E" w:rsidRPr="00F0216E" w:rsidRDefault="00F0216E" w:rsidP="00301D93">
            <w:pPr>
              <w:spacing w:line="360" w:lineRule="auto"/>
              <w:ind w:left="227" w:hanging="28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  <w:vAlign w:val="center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spacing w:line="360" w:lineRule="auto"/>
              <w:ind w:left="227" w:hanging="284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Wyposażenie w trójkąt</w:t>
            </w:r>
            <w:r w:rsidR="00E57CDD">
              <w:rPr>
                <w:sz w:val="24"/>
                <w:szCs w:val="24"/>
              </w:rPr>
              <w:t>,</w:t>
            </w:r>
            <w:r w:rsidRPr="00F0216E">
              <w:rPr>
                <w:sz w:val="24"/>
                <w:szCs w:val="24"/>
              </w:rPr>
              <w:t xml:space="preserve"> apteczkę i gaśnicę;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  <w:vAlign w:val="center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ind w:lef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216E">
              <w:rPr>
                <w:sz w:val="24"/>
                <w:szCs w:val="24"/>
              </w:rPr>
              <w:t xml:space="preserve"> Uchwyt rurowy wspomagający bezpieczne trzymanie podczas jazdy alarmowej;</w:t>
            </w:r>
          </w:p>
          <w:p w:rsidR="00F0216E" w:rsidRPr="00F0216E" w:rsidRDefault="00F0216E" w:rsidP="00301D93">
            <w:pPr>
              <w:spacing w:line="360" w:lineRule="auto"/>
              <w:ind w:left="227" w:hanging="284"/>
            </w:pP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  <w:vAlign w:val="center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ind w:left="-57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Tapicerka łatwo zmywalna</w:t>
            </w:r>
            <w:r w:rsidR="00E57CDD">
              <w:rPr>
                <w:sz w:val="24"/>
                <w:szCs w:val="24"/>
              </w:rPr>
              <w:t>, fabryczna</w:t>
            </w:r>
          </w:p>
          <w:p w:rsidR="00F0216E" w:rsidRDefault="00F0216E" w:rsidP="00301D93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</w:tc>
      </w:tr>
      <w:tr w:rsidR="00F0216E" w:rsidTr="00301D93">
        <w:trPr>
          <w:trHeight w:val="600"/>
        </w:trPr>
        <w:tc>
          <w:tcPr>
            <w:tcW w:w="704" w:type="dxa"/>
            <w:vAlign w:val="center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ind w:left="-57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Hak holowniczy</w:t>
            </w:r>
            <w:r>
              <w:rPr>
                <w:sz w:val="24"/>
                <w:szCs w:val="24"/>
              </w:rPr>
              <w:t xml:space="preserve"> </w:t>
            </w:r>
          </w:p>
          <w:p w:rsidR="00F0216E" w:rsidRDefault="00F0216E" w:rsidP="00301D93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</w:p>
          <w:p w:rsidR="00F0216E" w:rsidRDefault="00F0216E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uciąg</w:t>
            </w:r>
            <w:r w:rsidRPr="00F02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min 3,5 tony</w:t>
            </w:r>
            <w:r w:rsidRPr="00F0216E">
              <w:rPr>
                <w:sz w:val="24"/>
                <w:szCs w:val="24"/>
              </w:rPr>
              <w:t xml:space="preserve"> max. nacisk pionowy na kulę 250kg;</w:t>
            </w:r>
          </w:p>
        </w:tc>
      </w:tr>
      <w:tr w:rsidR="00F0216E" w:rsidTr="00301D93">
        <w:trPr>
          <w:trHeight w:val="600"/>
        </w:trPr>
        <w:tc>
          <w:tcPr>
            <w:tcW w:w="704" w:type="dxa"/>
            <w:vAlign w:val="center"/>
          </w:tcPr>
          <w:p w:rsidR="00F0216E" w:rsidRPr="00117C1A" w:rsidRDefault="006A4731" w:rsidP="00301D93">
            <w:pPr>
              <w:pStyle w:val="Akapitzlist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495" w:type="dxa"/>
            <w:vAlign w:val="center"/>
          </w:tcPr>
          <w:p w:rsidR="00F0216E" w:rsidRDefault="00F0216E" w:rsidP="00301D93">
            <w:pPr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Kąt zejścia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0216E" w:rsidRDefault="00F0216E" w:rsidP="00301D93">
            <w:pPr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min. 12,4st.</w:t>
            </w:r>
          </w:p>
        </w:tc>
      </w:tr>
      <w:tr w:rsidR="00F0216E" w:rsidTr="00301D93">
        <w:trPr>
          <w:trHeight w:val="578"/>
        </w:trPr>
        <w:tc>
          <w:tcPr>
            <w:tcW w:w="704" w:type="dxa"/>
            <w:vAlign w:val="center"/>
          </w:tcPr>
          <w:p w:rsidR="00F0216E" w:rsidRPr="006A4731" w:rsidRDefault="006A4731" w:rsidP="00301D93">
            <w:pPr>
              <w:pStyle w:val="Nagwek1"/>
              <w:numPr>
                <w:ilvl w:val="0"/>
                <w:numId w:val="0"/>
              </w:numPr>
              <w:ind w:left="432" w:hanging="12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5" w:type="dxa"/>
            <w:vAlign w:val="center"/>
          </w:tcPr>
          <w:p w:rsidR="00F0216E" w:rsidRPr="00F0216E" w:rsidRDefault="00F0216E" w:rsidP="00301D93">
            <w:pPr>
              <w:ind w:left="484"/>
              <w:jc w:val="center"/>
              <w:rPr>
                <w:b/>
                <w:sz w:val="24"/>
                <w:szCs w:val="24"/>
              </w:rPr>
            </w:pPr>
            <w:r w:rsidRPr="00F0216E">
              <w:rPr>
                <w:b/>
                <w:sz w:val="24"/>
                <w:szCs w:val="24"/>
              </w:rPr>
              <w:t>Silnik</w:t>
            </w:r>
          </w:p>
        </w:tc>
        <w:tc>
          <w:tcPr>
            <w:tcW w:w="3969" w:type="dxa"/>
          </w:tcPr>
          <w:p w:rsidR="00F0216E" w:rsidRDefault="00F516E6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Wymagana przez Zamawiającego okres gwarancji – min 24 miesiące</w:t>
            </w:r>
          </w:p>
        </w:tc>
      </w:tr>
      <w:tr w:rsidR="006A6C9D" w:rsidTr="00301D93">
        <w:trPr>
          <w:trHeight w:val="600"/>
        </w:trPr>
        <w:tc>
          <w:tcPr>
            <w:tcW w:w="704" w:type="dxa"/>
          </w:tcPr>
          <w:p w:rsidR="006A6C9D" w:rsidRPr="006A6C9D" w:rsidRDefault="006A6C9D" w:rsidP="00301D93">
            <w:pPr>
              <w:pStyle w:val="Nagwek2"/>
              <w:numPr>
                <w:ilvl w:val="1"/>
                <w:numId w:val="13"/>
              </w:numPr>
              <w:outlineLvl w:val="1"/>
            </w:pPr>
          </w:p>
        </w:tc>
        <w:tc>
          <w:tcPr>
            <w:tcW w:w="10495" w:type="dxa"/>
          </w:tcPr>
          <w:p w:rsidR="006A6C9D" w:rsidRPr="00F0216E" w:rsidRDefault="006A6C9D" w:rsidP="00301D93">
            <w:pPr>
              <w:spacing w:line="242" w:lineRule="atLeast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Silnik z zapłonem samoczynnym, </w:t>
            </w:r>
            <w:r w:rsidR="0058175B">
              <w:rPr>
                <w:sz w:val="24"/>
                <w:szCs w:val="24"/>
              </w:rPr>
              <w:t xml:space="preserve">bi </w:t>
            </w:r>
            <w:r w:rsidRPr="00F0216E">
              <w:rPr>
                <w:sz w:val="24"/>
                <w:szCs w:val="24"/>
              </w:rPr>
              <w:t xml:space="preserve">turbo doładowany,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A6C9D" w:rsidRDefault="006A6C9D" w:rsidP="00301D93">
            <w:pPr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norma spalin EURO 6;</w:t>
            </w:r>
          </w:p>
          <w:p w:rsidR="006A6C9D" w:rsidRDefault="006A6C9D" w:rsidP="00301D93">
            <w:pPr>
              <w:rPr>
                <w:sz w:val="24"/>
                <w:szCs w:val="24"/>
              </w:rPr>
            </w:pPr>
          </w:p>
        </w:tc>
      </w:tr>
      <w:tr w:rsidR="006A6C9D" w:rsidTr="00301D93">
        <w:trPr>
          <w:trHeight w:val="600"/>
        </w:trPr>
        <w:tc>
          <w:tcPr>
            <w:tcW w:w="704" w:type="dxa"/>
          </w:tcPr>
          <w:p w:rsidR="006A6C9D" w:rsidRPr="006A6C9D" w:rsidRDefault="006A6C9D" w:rsidP="00301D93">
            <w:pPr>
              <w:pStyle w:val="Nagwek2"/>
              <w:numPr>
                <w:ilvl w:val="1"/>
                <w:numId w:val="13"/>
              </w:numPr>
              <w:outlineLvl w:val="1"/>
            </w:pPr>
          </w:p>
        </w:tc>
        <w:tc>
          <w:tcPr>
            <w:tcW w:w="10495" w:type="dxa"/>
          </w:tcPr>
          <w:p w:rsidR="006A6C9D" w:rsidRPr="00F0216E" w:rsidRDefault="0058175B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silnika min. 2299</w:t>
            </w:r>
            <w:r w:rsidR="006A6C9D" w:rsidRPr="00F0216E">
              <w:rPr>
                <w:sz w:val="24"/>
                <w:szCs w:val="24"/>
              </w:rPr>
              <w:t xml:space="preserve"> cm</w:t>
            </w:r>
            <w:r w:rsidR="006A6C9D" w:rsidRPr="00F0216E">
              <w:rPr>
                <w:sz w:val="24"/>
                <w:szCs w:val="24"/>
                <w:vertAlign w:val="superscript"/>
              </w:rPr>
              <w:t>3</w:t>
            </w:r>
            <w:r w:rsidR="006A6C9D" w:rsidRPr="00F0216E">
              <w:rPr>
                <w:sz w:val="24"/>
                <w:szCs w:val="24"/>
              </w:rPr>
              <w:t>;</w:t>
            </w:r>
          </w:p>
        </w:tc>
        <w:tc>
          <w:tcPr>
            <w:tcW w:w="3969" w:type="dxa"/>
          </w:tcPr>
          <w:p w:rsidR="006A6C9D" w:rsidRDefault="006A6C9D" w:rsidP="00301D93">
            <w:pPr>
              <w:rPr>
                <w:sz w:val="24"/>
                <w:szCs w:val="24"/>
              </w:rPr>
            </w:pPr>
          </w:p>
        </w:tc>
      </w:tr>
      <w:tr w:rsidR="006A6C9D" w:rsidTr="00301D93">
        <w:trPr>
          <w:trHeight w:val="600"/>
        </w:trPr>
        <w:tc>
          <w:tcPr>
            <w:tcW w:w="704" w:type="dxa"/>
          </w:tcPr>
          <w:p w:rsidR="006A6C9D" w:rsidRPr="006A6C9D" w:rsidRDefault="006A6C9D" w:rsidP="00301D93">
            <w:pPr>
              <w:pStyle w:val="Nagwek2"/>
              <w:numPr>
                <w:ilvl w:val="1"/>
                <w:numId w:val="13"/>
              </w:numPr>
              <w:outlineLvl w:val="1"/>
            </w:pPr>
          </w:p>
        </w:tc>
        <w:tc>
          <w:tcPr>
            <w:tcW w:w="10495" w:type="dxa"/>
          </w:tcPr>
          <w:p w:rsidR="006A6C9D" w:rsidRPr="00F0216E" w:rsidRDefault="006A6C9D" w:rsidP="00301D93">
            <w:pPr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silnika min. 16</w:t>
            </w:r>
            <w:r w:rsidRPr="00F021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KM  z momentem obrotowym min.</w:t>
            </w:r>
            <w:r w:rsidR="00E57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 Nm</w:t>
            </w:r>
            <w:r w:rsidRPr="00F021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A6C9D" w:rsidRDefault="006A6C9D" w:rsidP="00301D93">
            <w:pPr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norma emisji spalin EURO 6;</w:t>
            </w:r>
          </w:p>
        </w:tc>
      </w:tr>
      <w:tr w:rsidR="006A6C9D" w:rsidTr="00301D93">
        <w:trPr>
          <w:trHeight w:val="600"/>
        </w:trPr>
        <w:tc>
          <w:tcPr>
            <w:tcW w:w="704" w:type="dxa"/>
          </w:tcPr>
          <w:p w:rsidR="006A6C9D" w:rsidRPr="006A6C9D" w:rsidRDefault="006A6C9D" w:rsidP="00301D93">
            <w:pPr>
              <w:pStyle w:val="Nagwek2"/>
              <w:numPr>
                <w:ilvl w:val="1"/>
                <w:numId w:val="13"/>
              </w:numPr>
              <w:outlineLvl w:val="1"/>
            </w:pPr>
          </w:p>
        </w:tc>
        <w:tc>
          <w:tcPr>
            <w:tcW w:w="10495" w:type="dxa"/>
          </w:tcPr>
          <w:p w:rsidR="006A6C9D" w:rsidRPr="00F0216E" w:rsidRDefault="006A6C9D" w:rsidP="00301D93">
            <w:pPr>
              <w:spacing w:line="216" w:lineRule="atLeast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Tachograf cyfrowy VDO;</w:t>
            </w:r>
          </w:p>
        </w:tc>
        <w:tc>
          <w:tcPr>
            <w:tcW w:w="3969" w:type="dxa"/>
          </w:tcPr>
          <w:p w:rsidR="006A6C9D" w:rsidRDefault="006A6C9D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6A6C9D" w:rsidRDefault="00D2797C" w:rsidP="00301D93">
            <w:pPr>
              <w:pStyle w:val="Nagwek2"/>
              <w:numPr>
                <w:ilvl w:val="1"/>
                <w:numId w:val="13"/>
              </w:numPr>
              <w:outlineLvl w:val="1"/>
            </w:pPr>
          </w:p>
        </w:tc>
        <w:tc>
          <w:tcPr>
            <w:tcW w:w="10495" w:type="dxa"/>
          </w:tcPr>
          <w:p w:rsidR="00D2797C" w:rsidRDefault="00D2797C" w:rsidP="00301D93">
            <w:pPr>
              <w:spacing w:line="216" w:lineRule="atLeast"/>
              <w:rPr>
                <w:color w:val="FF0000"/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Prędkość maksymalna min. 100km/h </w:t>
            </w:r>
            <w:r w:rsidRPr="00F0216E">
              <w:rPr>
                <w:color w:val="FF0000"/>
                <w:sz w:val="24"/>
                <w:szCs w:val="24"/>
              </w:rPr>
              <w:t xml:space="preserve"> </w:t>
            </w:r>
          </w:p>
          <w:p w:rsidR="001416F6" w:rsidRDefault="001416F6" w:rsidP="00301D93">
            <w:pPr>
              <w:spacing w:line="216" w:lineRule="atLeast"/>
              <w:rPr>
                <w:color w:val="FF0000"/>
                <w:sz w:val="24"/>
                <w:szCs w:val="24"/>
              </w:rPr>
            </w:pPr>
          </w:p>
          <w:p w:rsidR="001416F6" w:rsidRDefault="001416F6" w:rsidP="00301D93">
            <w:pPr>
              <w:spacing w:line="216" w:lineRule="atLeast"/>
              <w:rPr>
                <w:color w:val="FF0000"/>
                <w:sz w:val="24"/>
                <w:szCs w:val="24"/>
              </w:rPr>
            </w:pPr>
          </w:p>
          <w:p w:rsidR="001416F6" w:rsidRPr="00F0216E" w:rsidRDefault="001416F6" w:rsidP="00301D93">
            <w:pPr>
              <w:spacing w:line="216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797C" w:rsidRPr="00F0216E" w:rsidRDefault="00D2797C" w:rsidP="00301D93">
            <w:pPr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pot</w:t>
            </w:r>
            <w:r>
              <w:rPr>
                <w:sz w:val="24"/>
                <w:szCs w:val="24"/>
              </w:rPr>
              <w:t>wierdzona sprawozdaniem z badań</w:t>
            </w:r>
          </w:p>
        </w:tc>
      </w:tr>
      <w:tr w:rsidR="00D2797C" w:rsidTr="00301D93">
        <w:trPr>
          <w:trHeight w:val="600"/>
        </w:trPr>
        <w:tc>
          <w:tcPr>
            <w:tcW w:w="704" w:type="dxa"/>
            <w:vAlign w:val="center"/>
          </w:tcPr>
          <w:p w:rsidR="00D2797C" w:rsidRPr="00E4081D" w:rsidRDefault="00D2797C" w:rsidP="00301D93">
            <w:pPr>
              <w:pStyle w:val="Nagwek2"/>
              <w:numPr>
                <w:ilvl w:val="0"/>
                <w:numId w:val="0"/>
              </w:numPr>
              <w:ind w:left="576" w:hanging="576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0495" w:type="dxa"/>
            <w:vAlign w:val="center"/>
          </w:tcPr>
          <w:p w:rsidR="00D2797C" w:rsidRPr="00E4081D" w:rsidRDefault="00D2797C" w:rsidP="00301D93">
            <w:pPr>
              <w:spacing w:line="242" w:lineRule="atLeast"/>
              <w:jc w:val="center"/>
              <w:rPr>
                <w:b/>
                <w:sz w:val="24"/>
                <w:szCs w:val="24"/>
              </w:rPr>
            </w:pPr>
            <w:r w:rsidRPr="00E4081D">
              <w:rPr>
                <w:b/>
                <w:sz w:val="24"/>
                <w:szCs w:val="24"/>
              </w:rPr>
              <w:t>Oznakowanie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D2797C" w:rsidP="00301D93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10495" w:type="dxa"/>
          </w:tcPr>
          <w:p w:rsidR="00D2797C" w:rsidRPr="00F0216E" w:rsidRDefault="00D2797C" w:rsidP="00301D93">
            <w:pPr>
              <w:spacing w:line="242" w:lineRule="atLeast"/>
              <w:rPr>
                <w:color w:val="FF0000"/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Belka świetlna płaska LED z podświetlanym napisem STRAŻ głośnik min. 200W zainstalowany za zderzakiem,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D2797C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0495" w:type="dxa"/>
          </w:tcPr>
          <w:p w:rsidR="00D2797C" w:rsidRPr="00F0216E" w:rsidRDefault="00D2797C" w:rsidP="00301D93">
            <w:pPr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Generator sygnałów świetlnych i dźwiękowych z możliwością podawania komunikatów głosowych, wyposażony w panel sterujący dodatkowym oświetleniem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min 5</w:t>
            </w:r>
            <w:r>
              <w:rPr>
                <w:sz w:val="24"/>
                <w:szCs w:val="24"/>
              </w:rPr>
              <w:t xml:space="preserve"> </w:t>
            </w:r>
            <w:r w:rsidRPr="00F0216E">
              <w:rPr>
                <w:sz w:val="24"/>
                <w:szCs w:val="24"/>
              </w:rPr>
              <w:t xml:space="preserve">kanałów, posiadający funkcję HORN oraz funkcję wyciszenia dźwięków </w:t>
            </w:r>
          </w:p>
          <w:p w:rsidR="00D2797C" w:rsidRDefault="00D2797C" w:rsidP="00301D93">
            <w:pPr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w porze nocnej;</w:t>
            </w: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D2797C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0495" w:type="dxa"/>
          </w:tcPr>
          <w:p w:rsidR="00D2797C" w:rsidRPr="00F0216E" w:rsidRDefault="00D2797C" w:rsidP="00301D93">
            <w:pPr>
              <w:spacing w:line="242" w:lineRule="atLeast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Lampa błyskowa płaska LED koloru niebieskiego zamontowana w lewej tylnej części zabudowy;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D2797C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10495" w:type="dxa"/>
          </w:tcPr>
          <w:p w:rsidR="00D2797C" w:rsidRPr="00F0216E" w:rsidRDefault="00D2797C" w:rsidP="00301D93">
            <w:pPr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>Lampy przednie błyskowe LED umieszczone  w „grilu”, boczne lampy błyskowe zamontowane na ścianach bocznych zabudowy;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0495" w:type="dxa"/>
          </w:tcPr>
          <w:p w:rsidR="00D2797C" w:rsidRPr="00F0216E" w:rsidRDefault="00D2797C" w:rsidP="00301D93">
            <w:pPr>
              <w:spacing w:line="242" w:lineRule="atLeast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Pojazd oznakowany w pasy refleksyjne po bokach oraz z przodu na masce; 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0495" w:type="dxa"/>
          </w:tcPr>
          <w:p w:rsidR="00D2797C" w:rsidRPr="00F0216E" w:rsidRDefault="00D2797C" w:rsidP="00301D93">
            <w:pPr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 Po bokach, z tyłu pojazdu oraz na jego dachu naklejony numer operacyjny;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  <w:vAlign w:val="center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10495" w:type="dxa"/>
          </w:tcPr>
          <w:p w:rsidR="00D2797C" w:rsidRDefault="00D2797C" w:rsidP="00301D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0216E">
              <w:rPr>
                <w:sz w:val="24"/>
                <w:szCs w:val="24"/>
              </w:rPr>
              <w:t xml:space="preserve">Na drzwiach kabiny kierowcy i dowódcy napisy „OSP DYNÓW” oraz  logo projektu dofinansowującego, dwa loga jednostki, </w:t>
            </w:r>
            <w:r w:rsidR="0083086A">
              <w:rPr>
                <w:sz w:val="24"/>
                <w:szCs w:val="24"/>
              </w:rPr>
              <w:t xml:space="preserve"> </w:t>
            </w:r>
          </w:p>
          <w:p w:rsidR="001416F6" w:rsidRPr="001416F6" w:rsidRDefault="001416F6" w:rsidP="00301D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  <w:vAlign w:val="center"/>
          </w:tcPr>
          <w:p w:rsidR="00D2797C" w:rsidRPr="00E4081D" w:rsidRDefault="00D2797C" w:rsidP="00301D93">
            <w:pPr>
              <w:jc w:val="center"/>
              <w:rPr>
                <w:b/>
                <w:sz w:val="24"/>
                <w:szCs w:val="24"/>
              </w:rPr>
            </w:pPr>
            <w:r w:rsidRPr="00E4081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495" w:type="dxa"/>
            <w:vAlign w:val="center"/>
          </w:tcPr>
          <w:p w:rsidR="00D2797C" w:rsidRPr="00F0216E" w:rsidRDefault="00D2797C" w:rsidP="00301D93">
            <w:pPr>
              <w:ind w:left="484"/>
              <w:jc w:val="center"/>
              <w:rPr>
                <w:b/>
                <w:sz w:val="24"/>
                <w:szCs w:val="24"/>
              </w:rPr>
            </w:pPr>
            <w:r w:rsidRPr="00F0216E">
              <w:rPr>
                <w:b/>
                <w:sz w:val="24"/>
                <w:szCs w:val="24"/>
              </w:rPr>
              <w:t>Zabudowa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Wymagana przez Zamawiającego okres gwarancji – min 24 miesiące</w:t>
            </w:r>
          </w:p>
        </w:tc>
      </w:tr>
      <w:tr w:rsidR="00D2797C" w:rsidTr="00301D93">
        <w:trPr>
          <w:trHeight w:val="1210"/>
        </w:trPr>
        <w:tc>
          <w:tcPr>
            <w:tcW w:w="704" w:type="dxa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0495" w:type="dxa"/>
          </w:tcPr>
          <w:p w:rsidR="00D2797C" w:rsidRPr="00E4081D" w:rsidRDefault="00D2797C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ind w:left="34"/>
              <w:rPr>
                <w:sz w:val="24"/>
                <w:szCs w:val="24"/>
              </w:rPr>
            </w:pPr>
            <w:r w:rsidRPr="00E4081D">
              <w:rPr>
                <w:sz w:val="24"/>
                <w:szCs w:val="24"/>
              </w:rPr>
              <w:t>Konstrukcja szkieletowa z kształtowników aluminiowych</w:t>
            </w:r>
            <w:r w:rsidR="00E4081D">
              <w:rPr>
                <w:sz w:val="24"/>
                <w:szCs w:val="24"/>
              </w:rPr>
              <w:t xml:space="preserve"> </w:t>
            </w:r>
            <w:r w:rsidRPr="00E4081D">
              <w:rPr>
                <w:sz w:val="24"/>
                <w:szCs w:val="24"/>
              </w:rPr>
              <w:t xml:space="preserve">spawana w osłonie gazów obojętnych, z ramą nośną aluminiową – </w:t>
            </w:r>
            <w:r w:rsidRPr="00E4081D">
              <w:rPr>
                <w:color w:val="FF0000"/>
                <w:sz w:val="24"/>
                <w:szCs w:val="24"/>
              </w:rPr>
              <w:t xml:space="preserve"> </w:t>
            </w:r>
            <w:r w:rsidRPr="00E4081D">
              <w:rPr>
                <w:sz w:val="24"/>
                <w:szCs w:val="24"/>
              </w:rPr>
              <w:t>przykręcaną do ramy pojazdu bazowego,</w:t>
            </w:r>
          </w:p>
        </w:tc>
        <w:tc>
          <w:tcPr>
            <w:tcW w:w="3969" w:type="dxa"/>
          </w:tcPr>
          <w:p w:rsidR="00D2797C" w:rsidRPr="00F516E6" w:rsidRDefault="00D2797C" w:rsidP="00301D93">
            <w:pPr>
              <w:rPr>
                <w:sz w:val="24"/>
                <w:szCs w:val="24"/>
              </w:rPr>
            </w:pPr>
            <w:r w:rsidRPr="00F516E6">
              <w:rPr>
                <w:sz w:val="24"/>
                <w:szCs w:val="24"/>
              </w:rPr>
              <w:t xml:space="preserve">system transportowy </w:t>
            </w:r>
          </w:p>
          <w:p w:rsidR="00D2797C" w:rsidRPr="00F516E6" w:rsidRDefault="00D2797C" w:rsidP="00301D93">
            <w:pPr>
              <w:rPr>
                <w:sz w:val="24"/>
                <w:szCs w:val="24"/>
              </w:rPr>
            </w:pPr>
            <w:r w:rsidRPr="00F516E6">
              <w:rPr>
                <w:sz w:val="24"/>
                <w:szCs w:val="24"/>
              </w:rPr>
              <w:t>o podwyższonej wytrzymałości</w:t>
            </w:r>
          </w:p>
          <w:p w:rsidR="00D2797C" w:rsidRPr="00F516E6" w:rsidRDefault="00D2797C" w:rsidP="00301D93">
            <w:pPr>
              <w:rPr>
                <w:sz w:val="24"/>
                <w:szCs w:val="24"/>
              </w:rPr>
            </w:pPr>
            <w:r w:rsidRPr="00F516E6">
              <w:rPr>
                <w:sz w:val="24"/>
                <w:szCs w:val="24"/>
              </w:rPr>
              <w:t>długość zabudowy min. 3400 mm;</w:t>
            </w:r>
          </w:p>
          <w:p w:rsidR="00D2797C" w:rsidRDefault="00D2797C" w:rsidP="00301D93">
            <w:pPr>
              <w:rPr>
                <w:sz w:val="24"/>
                <w:szCs w:val="24"/>
              </w:rPr>
            </w:pPr>
            <w:r w:rsidRPr="00F516E6">
              <w:rPr>
                <w:sz w:val="24"/>
                <w:szCs w:val="24"/>
              </w:rPr>
              <w:t>szerokość zabudowy min. 2200 mm</w:t>
            </w: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0495" w:type="dxa"/>
          </w:tcPr>
          <w:p w:rsidR="00D2797C" w:rsidRPr="00E4081D" w:rsidRDefault="00D2797C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rPr>
                <w:sz w:val="24"/>
                <w:szCs w:val="24"/>
              </w:rPr>
            </w:pPr>
            <w:r w:rsidRPr="00E4081D">
              <w:rPr>
                <w:sz w:val="24"/>
                <w:szCs w:val="24"/>
              </w:rPr>
              <w:t>Aluminiowy system profili obwodowych anodyzowany - kształt opływowy,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0495" w:type="dxa"/>
          </w:tcPr>
          <w:p w:rsidR="00D2797C" w:rsidRPr="00E4081D" w:rsidRDefault="00D2797C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ind w:left="24"/>
              <w:rPr>
                <w:sz w:val="24"/>
                <w:szCs w:val="24"/>
              </w:rPr>
            </w:pPr>
            <w:r w:rsidRPr="00E4081D">
              <w:rPr>
                <w:sz w:val="24"/>
                <w:szCs w:val="24"/>
              </w:rPr>
              <w:t>Poszycie z blachy aluminiowej lakierowanej obustronnie metodą piecową,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0495" w:type="dxa"/>
          </w:tcPr>
          <w:p w:rsidR="00D2797C" w:rsidRPr="00E4081D" w:rsidRDefault="00D2797C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rPr>
                <w:sz w:val="24"/>
                <w:szCs w:val="24"/>
              </w:rPr>
            </w:pPr>
            <w:r w:rsidRPr="00E4081D">
              <w:rPr>
                <w:sz w:val="24"/>
                <w:szCs w:val="24"/>
              </w:rPr>
              <w:t>Skrytki w ilości 5szt zamykane żaluzjami aluminiowymi wodo i pyłoszczelnymi, system wspomagania podnoszenia, szerokość bocznych skrytek min. 1150 mm, tylna min. 740mm, zamykanie klamką rurową i jednym kluczem,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Skrytki w układzie 2+2+1 zamykane żaluzjami, zabezpieczone przed samo otwarciem, sygnalizacja  otwarcia skrzynek w kabinie kierowcy.</w:t>
            </w: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0495" w:type="dxa"/>
          </w:tcPr>
          <w:p w:rsidR="00D2797C" w:rsidRPr="00E4081D" w:rsidRDefault="00D2797C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ind w:left="24"/>
              <w:rPr>
                <w:sz w:val="24"/>
                <w:szCs w:val="24"/>
              </w:rPr>
            </w:pPr>
            <w:r w:rsidRPr="00E4081D">
              <w:rPr>
                <w:sz w:val="24"/>
                <w:szCs w:val="24"/>
              </w:rPr>
              <w:t>Oświetlenie w przedziale sprzętowym automatyczne wykonane w technologii LED dające równomierne oświetlenie barwy zimnej,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909"/>
        </w:trPr>
        <w:tc>
          <w:tcPr>
            <w:tcW w:w="704" w:type="dxa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10495" w:type="dxa"/>
          </w:tcPr>
          <w:p w:rsidR="00D2797C" w:rsidRPr="00E4081D" w:rsidRDefault="00D2797C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ind w:left="24"/>
              <w:rPr>
                <w:sz w:val="24"/>
                <w:szCs w:val="24"/>
              </w:rPr>
            </w:pPr>
            <w:r w:rsidRPr="00E4081D">
              <w:rPr>
                <w:sz w:val="24"/>
                <w:szCs w:val="24"/>
              </w:rPr>
              <w:t>Ergonomiczne, regulowane półki na sprzęt i wyposażenie pożarnicze,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dodatkowo kaseta na węże tłoczne 3xW75 oraz 5 xW52</w:t>
            </w: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10495" w:type="dxa"/>
          </w:tcPr>
          <w:p w:rsidR="00D2797C" w:rsidRPr="00E4081D" w:rsidRDefault="00D2797C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ind w:left="24"/>
              <w:rPr>
                <w:sz w:val="24"/>
                <w:szCs w:val="24"/>
              </w:rPr>
            </w:pPr>
            <w:r w:rsidRPr="00E4081D">
              <w:rPr>
                <w:sz w:val="24"/>
                <w:szCs w:val="24"/>
              </w:rPr>
              <w:t xml:space="preserve">Dach oświetlony LED w formie podestu roboczego – wejście za pomocą atestowanej, aluminiowej drabiny z obniżeniem wszystkich stopni do wejścia za pomocą uchwytów wahadłowych, poręcze aluminiowe ułatwiające bezpieczne wejście na dach oraz barierka ochronna aluminiowa wokół pola dachu wykonane z wzmocnionych profili aluminiowych o przekroju min. 25/55.  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Konstrukcja dachu </w:t>
            </w:r>
            <w:r w:rsidR="00BD78BF">
              <w:rPr>
                <w:sz w:val="24"/>
                <w:szCs w:val="24"/>
              </w:rPr>
              <w:t>przystosowana do obciążenia masą</w:t>
            </w:r>
            <w:r>
              <w:rPr>
                <w:sz w:val="24"/>
                <w:szCs w:val="24"/>
              </w:rPr>
              <w:t xml:space="preserve"> dwóch ratowników oraz transportowanego sprzętu</w:t>
            </w: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10495" w:type="dxa"/>
          </w:tcPr>
          <w:p w:rsidR="00D2797C" w:rsidRPr="00E4081D" w:rsidRDefault="00D2797C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ind w:left="24"/>
              <w:rPr>
                <w:sz w:val="24"/>
                <w:szCs w:val="24"/>
              </w:rPr>
            </w:pPr>
            <w:r w:rsidRPr="00E4081D">
              <w:rPr>
                <w:sz w:val="24"/>
                <w:szCs w:val="24"/>
              </w:rPr>
              <w:t>Oświetlenie pola pracy SUPER LED  w obudowach hermetycznych, sterowane indywidualnie z kabiny kierowcy za pomocą pilota generatora, zamontowane z prawej, lewej strony oraz z tyłu,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14 W, min 1000 lm</w:t>
            </w:r>
          </w:p>
          <w:p w:rsidR="00D2797C" w:rsidRDefault="00D2797C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Dodatkowo zamontowany </w:t>
            </w:r>
          </w:p>
          <w:p w:rsidR="00D2797C" w:rsidRDefault="00D2797C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przodu szperacz łukowy</w:t>
            </w:r>
            <w:r w:rsidR="00BD78BF">
              <w:rPr>
                <w:sz w:val="24"/>
                <w:szCs w:val="24"/>
              </w:rPr>
              <w:t xml:space="preserve"> min. 8 000 lm</w:t>
            </w: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E4081D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10495" w:type="dxa"/>
          </w:tcPr>
          <w:p w:rsidR="00D2797C" w:rsidRPr="00E4081D" w:rsidRDefault="00D2797C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ind w:left="24"/>
              <w:rPr>
                <w:sz w:val="24"/>
                <w:szCs w:val="24"/>
              </w:rPr>
            </w:pPr>
            <w:r w:rsidRPr="00E4081D">
              <w:rPr>
                <w:sz w:val="24"/>
                <w:szCs w:val="24"/>
              </w:rPr>
              <w:t xml:space="preserve">Inteligentny </w:t>
            </w:r>
            <w:r w:rsidR="00AA7745">
              <w:rPr>
                <w:sz w:val="24"/>
                <w:szCs w:val="24"/>
              </w:rPr>
              <w:t>system ładowania akumulatora  max</w:t>
            </w:r>
            <w:r w:rsidRPr="00E4081D">
              <w:rPr>
                <w:sz w:val="24"/>
                <w:szCs w:val="24"/>
              </w:rPr>
              <w:t>. 10A wyposażony w automatyczne gniazdo wypinające wtyczkę zasilającą o długości min. 3mb,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E4081D" w:rsidTr="00301D93">
        <w:trPr>
          <w:trHeight w:val="600"/>
        </w:trPr>
        <w:tc>
          <w:tcPr>
            <w:tcW w:w="704" w:type="dxa"/>
            <w:vAlign w:val="center"/>
          </w:tcPr>
          <w:p w:rsidR="00E4081D" w:rsidRPr="00E4081D" w:rsidRDefault="00E4081D" w:rsidP="00301D93">
            <w:pPr>
              <w:jc w:val="center"/>
              <w:rPr>
                <w:b/>
                <w:sz w:val="24"/>
                <w:szCs w:val="24"/>
              </w:rPr>
            </w:pPr>
            <w:r w:rsidRPr="00E4081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495" w:type="dxa"/>
            <w:vAlign w:val="center"/>
          </w:tcPr>
          <w:p w:rsidR="0083086A" w:rsidRDefault="0083086A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rPr>
                <w:b/>
                <w:sz w:val="24"/>
                <w:szCs w:val="24"/>
              </w:rPr>
            </w:pPr>
          </w:p>
          <w:p w:rsidR="00E4081D" w:rsidRPr="00E4081D" w:rsidRDefault="00E4081D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ind w:left="24"/>
              <w:jc w:val="center"/>
              <w:rPr>
                <w:b/>
                <w:sz w:val="24"/>
                <w:szCs w:val="24"/>
              </w:rPr>
            </w:pPr>
            <w:r w:rsidRPr="00E4081D">
              <w:rPr>
                <w:b/>
                <w:sz w:val="24"/>
                <w:szCs w:val="24"/>
              </w:rPr>
              <w:t>Wyposażenie</w:t>
            </w:r>
          </w:p>
        </w:tc>
        <w:tc>
          <w:tcPr>
            <w:tcW w:w="3969" w:type="dxa"/>
          </w:tcPr>
          <w:p w:rsidR="00E4081D" w:rsidRDefault="00E4081D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E4081D" w:rsidP="00301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0495" w:type="dxa"/>
          </w:tcPr>
          <w:p w:rsidR="00D2797C" w:rsidRPr="00E4081D" w:rsidRDefault="00D2797C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rPr>
                <w:sz w:val="24"/>
                <w:szCs w:val="24"/>
              </w:rPr>
            </w:pPr>
            <w:r w:rsidRPr="00E4081D">
              <w:rPr>
                <w:sz w:val="24"/>
                <w:szCs w:val="24"/>
              </w:rPr>
              <w:t>Teleskopowy maszt oświetleniowy pneumatyczny zamontowany wewnątrz zabudowy, wyposażony w lampy LED o łącznej mocy min. 360W, zasilany z pojazdu, sterowany pilotem przewodowym. Maszt z funkcją automatycznego pozycjonowania i składania głowicy do funkcji parkingowej wyposażony w sygnalizator świetno - dźwiękowy zainstalowany w kabinie, informujący o stanie rozłożenia masztu.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AA7745" w:rsidP="00301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0495" w:type="dxa"/>
          </w:tcPr>
          <w:p w:rsidR="00D2797C" w:rsidRPr="007037D8" w:rsidRDefault="00D2797C" w:rsidP="00301D93">
            <w:pPr>
              <w:widowControl w:val="0"/>
              <w:autoSpaceDE w:val="0"/>
              <w:autoSpaceDN w:val="0"/>
              <w:adjustRightInd w:val="0"/>
              <w:spacing w:line="243" w:lineRule="atLeast"/>
              <w:ind w:left="-57"/>
              <w:rPr>
                <w:sz w:val="24"/>
                <w:szCs w:val="24"/>
              </w:rPr>
            </w:pPr>
            <w:r w:rsidRPr="007037D8">
              <w:rPr>
                <w:sz w:val="24"/>
                <w:szCs w:val="24"/>
              </w:rPr>
              <w:t>Urządzenie gaśnicze wodno - pianowe z pompą o wydajności maksymalnej 303l/min zintegrowane z szybkim natarciem, zasilane silnikiem spalinowym;</w:t>
            </w:r>
          </w:p>
          <w:p w:rsidR="00D2797C" w:rsidRPr="007037D8" w:rsidRDefault="00D2797C" w:rsidP="00301D93">
            <w:pPr>
              <w:spacing w:line="243" w:lineRule="atLeast"/>
              <w:ind w:left="-57"/>
              <w:rPr>
                <w:sz w:val="24"/>
                <w:szCs w:val="24"/>
              </w:rPr>
            </w:pPr>
            <w:r w:rsidRPr="007037D8">
              <w:rPr>
                <w:sz w:val="24"/>
                <w:szCs w:val="24"/>
              </w:rPr>
              <w:t>Strumień gaśniczy podany za pomocą węży W42</w:t>
            </w:r>
            <w:r>
              <w:rPr>
                <w:sz w:val="24"/>
                <w:szCs w:val="24"/>
              </w:rPr>
              <w:t>, długość</w:t>
            </w:r>
            <w:r w:rsidRPr="007037D8">
              <w:rPr>
                <w:sz w:val="24"/>
                <w:szCs w:val="24"/>
              </w:rPr>
              <w:t xml:space="preserve"> min. 60mb zakończonej prądownicą typu turbo, linia szybkiego natarcia min. 25</w:t>
            </w:r>
            <w:r w:rsidR="00AA7745">
              <w:rPr>
                <w:sz w:val="24"/>
                <w:szCs w:val="24"/>
              </w:rPr>
              <w:t xml:space="preserve"> </w:t>
            </w:r>
            <w:r w:rsidRPr="007037D8">
              <w:rPr>
                <w:sz w:val="24"/>
                <w:szCs w:val="24"/>
              </w:rPr>
              <w:t>mb;</w:t>
            </w:r>
          </w:p>
          <w:p w:rsidR="00D2797C" w:rsidRPr="007037D8" w:rsidRDefault="00D2797C" w:rsidP="00301D93">
            <w:pPr>
              <w:spacing w:line="243" w:lineRule="atLeast"/>
              <w:ind w:left="-57"/>
              <w:rPr>
                <w:sz w:val="24"/>
                <w:szCs w:val="24"/>
              </w:rPr>
            </w:pPr>
            <w:r w:rsidRPr="007037D8">
              <w:rPr>
                <w:sz w:val="24"/>
                <w:szCs w:val="24"/>
              </w:rPr>
              <w:t>Możliwość zasysania wody z zewnętrznego źródła;</w:t>
            </w:r>
          </w:p>
          <w:p w:rsidR="00D2797C" w:rsidRDefault="00D2797C" w:rsidP="00301D93">
            <w:pPr>
              <w:spacing w:line="243" w:lineRule="atLeast"/>
              <w:ind w:left="-57"/>
              <w:rPr>
                <w:sz w:val="24"/>
                <w:szCs w:val="24"/>
              </w:rPr>
            </w:pPr>
            <w:r w:rsidRPr="007037D8">
              <w:rPr>
                <w:sz w:val="24"/>
                <w:szCs w:val="24"/>
              </w:rPr>
              <w:t>Zwijadło szybkiego natar</w:t>
            </w:r>
            <w:r w:rsidR="0083086A">
              <w:rPr>
                <w:sz w:val="24"/>
                <w:szCs w:val="24"/>
              </w:rPr>
              <w:t>cia ręczne</w:t>
            </w:r>
            <w:r>
              <w:rPr>
                <w:sz w:val="24"/>
                <w:szCs w:val="24"/>
              </w:rPr>
              <w:t xml:space="preserve"> z odcinkiem min. 50</w:t>
            </w:r>
            <w:r w:rsidR="00AA7745">
              <w:rPr>
                <w:sz w:val="24"/>
                <w:szCs w:val="24"/>
              </w:rPr>
              <w:t xml:space="preserve"> </w:t>
            </w:r>
            <w:r w:rsidRPr="007037D8">
              <w:rPr>
                <w:sz w:val="24"/>
                <w:szCs w:val="24"/>
              </w:rPr>
              <w:t>mb wyposażone w prądownicę z możliwością regulacji s</w:t>
            </w:r>
            <w:r>
              <w:rPr>
                <w:sz w:val="24"/>
                <w:szCs w:val="24"/>
              </w:rPr>
              <w:t>trumienia zwarty – rozproszony;</w:t>
            </w:r>
          </w:p>
          <w:p w:rsidR="00D2797C" w:rsidRDefault="00AA7745" w:rsidP="00301D93">
            <w:pPr>
              <w:spacing w:line="243" w:lineRule="atLeast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Podawanie piany z urządzenia miksującego</w:t>
            </w:r>
            <w:r w:rsidR="00D2797C" w:rsidRPr="007037D8">
              <w:rPr>
                <w:sz w:val="24"/>
                <w:szCs w:val="24"/>
              </w:rPr>
              <w:t>.</w:t>
            </w:r>
          </w:p>
          <w:p w:rsidR="00AA7745" w:rsidRPr="007037D8" w:rsidRDefault="00AA7745" w:rsidP="00301D93">
            <w:pPr>
              <w:spacing w:line="243" w:lineRule="atLeast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Zbiornik wodny kompozytowy o pojemności min.1150 l zintegrowany z zbiornikiem środka pianotwórczego o pojemności min. 220 l, wykonany z materiałów kwasoodpornych.</w:t>
            </w:r>
          </w:p>
        </w:tc>
        <w:tc>
          <w:tcPr>
            <w:tcW w:w="3969" w:type="dxa"/>
          </w:tcPr>
          <w:p w:rsidR="00D2797C" w:rsidRDefault="00AA7745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Wylot spalin wypuszczony poza zabudowę.</w:t>
            </w:r>
          </w:p>
          <w:p w:rsidR="00AA7745" w:rsidRDefault="00AA7745" w:rsidP="00301D93">
            <w:pPr>
              <w:rPr>
                <w:sz w:val="24"/>
                <w:szCs w:val="24"/>
              </w:rPr>
            </w:pPr>
          </w:p>
          <w:p w:rsidR="00AA7745" w:rsidRDefault="00AA7745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zbiornika ujęta w świadectwie dopuszczenia</w:t>
            </w:r>
          </w:p>
        </w:tc>
      </w:tr>
      <w:tr w:rsidR="00D2797C" w:rsidTr="00301D93">
        <w:trPr>
          <w:trHeight w:val="600"/>
        </w:trPr>
        <w:tc>
          <w:tcPr>
            <w:tcW w:w="704" w:type="dxa"/>
          </w:tcPr>
          <w:p w:rsidR="00D2797C" w:rsidRPr="00D2797C" w:rsidRDefault="00E4081D" w:rsidP="00301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10495" w:type="dxa"/>
          </w:tcPr>
          <w:p w:rsidR="00D2797C" w:rsidRPr="007037D8" w:rsidRDefault="00D2797C" w:rsidP="00301D93">
            <w:pPr>
              <w:widowControl w:val="0"/>
              <w:autoSpaceDE w:val="0"/>
              <w:autoSpaceDN w:val="0"/>
              <w:adjustRightInd w:val="0"/>
              <w:spacing w:line="242" w:lineRule="atLeast"/>
              <w:ind w:left="-57"/>
              <w:rPr>
                <w:sz w:val="24"/>
                <w:szCs w:val="24"/>
              </w:rPr>
            </w:pPr>
            <w:r w:rsidRPr="007037D8">
              <w:rPr>
                <w:sz w:val="24"/>
                <w:szCs w:val="24"/>
              </w:rPr>
              <w:t>Wyciągarka</w:t>
            </w:r>
            <w:r>
              <w:rPr>
                <w:sz w:val="24"/>
                <w:szCs w:val="24"/>
              </w:rPr>
              <w:t xml:space="preserve"> elektryczna</w:t>
            </w:r>
            <w:r w:rsidRPr="00703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zagłębiona w kasecie </w:t>
            </w:r>
            <w:r w:rsidRPr="007037D8">
              <w:rPr>
                <w:sz w:val="24"/>
                <w:szCs w:val="24"/>
              </w:rPr>
              <w:t xml:space="preserve"> stalowej, </w:t>
            </w:r>
            <w:r>
              <w:rPr>
                <w:sz w:val="24"/>
                <w:szCs w:val="24"/>
              </w:rPr>
              <w:t xml:space="preserve"> wyposażona dodatkowo w sterowanie radiowe, linia syntetyczna min. 30 mb, prowadnica ślizgowa aluminiowa;</w:t>
            </w:r>
          </w:p>
        </w:tc>
        <w:tc>
          <w:tcPr>
            <w:tcW w:w="3969" w:type="dxa"/>
          </w:tcPr>
          <w:p w:rsidR="00D2797C" w:rsidRDefault="00D2797C" w:rsidP="003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udźwig powyżej 5440 kg potwierdzony sprawozdaniem z badań</w:t>
            </w:r>
          </w:p>
        </w:tc>
      </w:tr>
    </w:tbl>
    <w:p w:rsidR="007C6ABB" w:rsidRDefault="007C6ABB" w:rsidP="00E00F96">
      <w:pPr>
        <w:rPr>
          <w:b/>
        </w:rPr>
      </w:pPr>
    </w:p>
    <w:p w:rsidR="00AD6773" w:rsidRDefault="00AD6773" w:rsidP="00E00F96">
      <w:pPr>
        <w:rPr>
          <w:b/>
        </w:rPr>
      </w:pPr>
    </w:p>
    <w:p w:rsidR="00AD6773" w:rsidRDefault="00AD6773" w:rsidP="00E00F96">
      <w:pPr>
        <w:rPr>
          <w:b/>
        </w:rPr>
      </w:pPr>
    </w:p>
    <w:p w:rsidR="00AD6773" w:rsidRDefault="00AD6773" w:rsidP="00E00F96">
      <w:pPr>
        <w:rPr>
          <w:b/>
        </w:rPr>
      </w:pPr>
    </w:p>
    <w:p w:rsidR="00AD6773" w:rsidRDefault="00AD6773" w:rsidP="00E00F96">
      <w:pPr>
        <w:rPr>
          <w:b/>
        </w:rPr>
      </w:pPr>
    </w:p>
    <w:p w:rsidR="00AD6773" w:rsidRDefault="00AD6773" w:rsidP="00E00F96">
      <w:pPr>
        <w:rPr>
          <w:b/>
        </w:rPr>
      </w:pPr>
    </w:p>
    <w:p w:rsidR="00AD6773" w:rsidRDefault="00AD6773" w:rsidP="00E00F96">
      <w:pPr>
        <w:rPr>
          <w:b/>
        </w:rPr>
      </w:pPr>
    </w:p>
    <w:p w:rsidR="00AD6773" w:rsidRDefault="00AD6773" w:rsidP="00E00F96">
      <w:pPr>
        <w:rPr>
          <w:b/>
        </w:rPr>
      </w:pPr>
    </w:p>
    <w:p w:rsidR="00AD6773" w:rsidRDefault="00AD6773" w:rsidP="00E00F96">
      <w:pPr>
        <w:rPr>
          <w:b/>
        </w:rPr>
      </w:pPr>
    </w:p>
    <w:p w:rsidR="00AD6773" w:rsidRDefault="00AD6773" w:rsidP="00E00F96">
      <w:pPr>
        <w:rPr>
          <w:b/>
        </w:rPr>
      </w:pPr>
    </w:p>
    <w:p w:rsidR="009F4862" w:rsidRPr="00AD0551" w:rsidRDefault="009F4862" w:rsidP="00AD6773">
      <w:pPr>
        <w:jc w:val="center"/>
        <w:rPr>
          <w:b/>
        </w:rPr>
      </w:pPr>
    </w:p>
    <w:sectPr w:rsidR="009F4862" w:rsidRPr="00AD0551" w:rsidSect="00562139">
      <w:headerReference w:type="default" r:id="rId9"/>
      <w:footerReference w:type="even" r:id="rId10"/>
      <w:footerReference w:type="default" r:id="rId11"/>
      <w:pgSz w:w="16838" w:h="11906" w:orient="landscape" w:code="9"/>
      <w:pgMar w:top="1417" w:right="1417" w:bottom="1417" w:left="1417" w:header="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D3" w:rsidRDefault="00823CD3" w:rsidP="00DA02FD">
      <w:r>
        <w:separator/>
      </w:r>
    </w:p>
  </w:endnote>
  <w:endnote w:type="continuationSeparator" w:id="0">
    <w:p w:rsidR="00823CD3" w:rsidRDefault="00823CD3" w:rsidP="00DA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915936745"/>
      <w:docPartObj>
        <w:docPartGallery w:val="Page Numbers (Bottom of Page)"/>
        <w:docPartUnique/>
      </w:docPartObj>
    </w:sdtPr>
    <w:sdtEndPr/>
    <w:sdtContent>
      <w:p w:rsidR="00F0216E" w:rsidRDefault="00F0216E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645E4F">
          <w:rPr>
            <w:rFonts w:asciiTheme="majorHAnsi" w:eastAsiaTheme="majorEastAsia" w:hAnsiTheme="majorHAnsi" w:cstheme="majorBidi"/>
            <w:noProof/>
          </w:rPr>
          <w:t>4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F0216E" w:rsidRDefault="00F021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454330516"/>
      <w:docPartObj>
        <w:docPartGallery w:val="Page Numbers (Bottom of Page)"/>
        <w:docPartUnique/>
      </w:docPartObj>
    </w:sdtPr>
    <w:sdtEndPr/>
    <w:sdtContent>
      <w:p w:rsidR="00F0216E" w:rsidRDefault="00F0216E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C6546" w:rsidRPr="003C6546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F0216E" w:rsidRDefault="00F02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D3" w:rsidRDefault="00823CD3" w:rsidP="00DA02FD">
      <w:r>
        <w:separator/>
      </w:r>
    </w:p>
  </w:footnote>
  <w:footnote w:type="continuationSeparator" w:id="0">
    <w:p w:rsidR="00823CD3" w:rsidRDefault="00823CD3" w:rsidP="00DA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6E" w:rsidRPr="00662019" w:rsidRDefault="00F0216E" w:rsidP="004B1292">
    <w:pPr>
      <w:pStyle w:val="Textbodyindent"/>
      <w:snapToGrid w:val="0"/>
      <w:ind w:left="-426" w:right="338"/>
      <w:jc w:val="center"/>
      <w:rPr>
        <w:rFonts w:cs="Times New Roman"/>
        <w:b/>
        <w:i/>
        <w:sz w:val="18"/>
        <w:szCs w:val="18"/>
      </w:rPr>
    </w:pPr>
    <w:r>
      <w:rPr>
        <w:b/>
        <w:sz w:val="28"/>
        <w:szCs w:val="28"/>
      </w:rPr>
      <w:t xml:space="preserve">                  </w:t>
    </w:r>
  </w:p>
  <w:p w:rsidR="00301D93" w:rsidRDefault="00301D93" w:rsidP="00301D93">
    <w:pPr>
      <w:pStyle w:val="Nagwek"/>
      <w:ind w:right="338"/>
      <w:jc w:val="center"/>
      <w:rPr>
        <w:b/>
        <w:sz w:val="20"/>
        <w:szCs w:val="20"/>
      </w:rPr>
    </w:pPr>
    <w:r w:rsidRPr="00390507">
      <w:rPr>
        <w:rFonts w:ascii="Arial" w:eastAsia="Times New Roman" w:hAnsi="Arial" w:cs="Arial"/>
        <w:noProof/>
        <w:color w:val="656565"/>
        <w:sz w:val="21"/>
        <w:szCs w:val="21"/>
        <w:lang w:eastAsia="pl-PL"/>
      </w:rPr>
      <w:drawing>
        <wp:inline distT="0" distB="0" distL="0" distR="0" wp14:anchorId="1B0DD88C" wp14:editId="7D392608">
          <wp:extent cx="5760720" cy="551180"/>
          <wp:effectExtent l="0" t="0" r="0" b="1270"/>
          <wp:docPr id="1" name="Obraz 1" descr="Obraz na stronie o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na stronie o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D93" w:rsidRDefault="00301D93" w:rsidP="00301D93">
    <w:pPr>
      <w:pStyle w:val="Nagwek"/>
      <w:ind w:right="338"/>
      <w:jc w:val="center"/>
      <w:rPr>
        <w:b/>
        <w:sz w:val="20"/>
        <w:szCs w:val="20"/>
      </w:rPr>
    </w:pPr>
  </w:p>
  <w:p w:rsidR="00301D93" w:rsidRPr="006D265F" w:rsidRDefault="00301D93" w:rsidP="00301D93">
    <w:pPr>
      <w:pStyle w:val="Nagwek"/>
      <w:ind w:right="338"/>
      <w:jc w:val="center"/>
      <w:rPr>
        <w:b/>
        <w:sz w:val="20"/>
        <w:szCs w:val="20"/>
      </w:rPr>
    </w:pPr>
    <w:r w:rsidRPr="006D265F">
      <w:rPr>
        <w:b/>
        <w:sz w:val="20"/>
        <w:szCs w:val="20"/>
      </w:rPr>
      <w:t>SPECYFIKACJA ISTOTNYCH WARUNKÓW ZAMÓWIENIA</w:t>
    </w:r>
  </w:p>
  <w:p w:rsidR="00301D93" w:rsidRDefault="00301D93" w:rsidP="00301D93">
    <w:pPr>
      <w:pStyle w:val="Nagwek"/>
      <w:tabs>
        <w:tab w:val="center" w:pos="5064"/>
        <w:tab w:val="left" w:pos="7010"/>
      </w:tabs>
      <w:ind w:right="338"/>
      <w:jc w:val="center"/>
      <w:rPr>
        <w:b/>
        <w:sz w:val="20"/>
        <w:szCs w:val="20"/>
      </w:rPr>
    </w:pPr>
    <w:r w:rsidRPr="006D265F">
      <w:rPr>
        <w:b/>
        <w:sz w:val="20"/>
        <w:szCs w:val="20"/>
      </w:rPr>
      <w:t>GMINA MIEJSKA DYNÓW</w:t>
    </w:r>
  </w:p>
  <w:p w:rsidR="00301D93" w:rsidRDefault="00301D93" w:rsidP="00301D93">
    <w:pPr>
      <w:pStyle w:val="Nagwek"/>
      <w:tabs>
        <w:tab w:val="center" w:pos="5064"/>
        <w:tab w:val="left" w:pos="7010"/>
      </w:tabs>
      <w:ind w:right="338"/>
      <w:jc w:val="center"/>
      <w:rPr>
        <w:sz w:val="22"/>
        <w:szCs w:val="22"/>
      </w:rPr>
    </w:pPr>
    <w:r w:rsidRPr="00FA661E">
      <w:rPr>
        <w:sz w:val="22"/>
        <w:szCs w:val="22"/>
      </w:rPr>
      <w:t xml:space="preserve">Zakup wozu strażackiego wraz z wyposażeniem montowanym na stałe dla Ochotniczej Straży Pożarnej w Dynowie ( ul. Szkolna) – współfinansowany </w:t>
    </w:r>
  </w:p>
  <w:p w:rsidR="00301D93" w:rsidRPr="00FA661E" w:rsidRDefault="00301D93" w:rsidP="00301D93">
    <w:pPr>
      <w:pStyle w:val="Nagwek"/>
      <w:tabs>
        <w:tab w:val="center" w:pos="5064"/>
        <w:tab w:val="left" w:pos="7010"/>
      </w:tabs>
      <w:ind w:right="338"/>
      <w:jc w:val="center"/>
      <w:rPr>
        <w:b/>
        <w:sz w:val="22"/>
        <w:szCs w:val="22"/>
      </w:rPr>
    </w:pPr>
    <w:r w:rsidRPr="00FA661E">
      <w:rPr>
        <w:sz w:val="22"/>
        <w:szCs w:val="22"/>
      </w:rPr>
      <w:t>z Europejskiego Funduszu Rozwoju Regionalnego w ramach</w:t>
    </w:r>
  </w:p>
  <w:p w:rsidR="00301D93" w:rsidRPr="00AD6773" w:rsidRDefault="00301D93" w:rsidP="00301D93">
    <w:pPr>
      <w:pStyle w:val="Nagwek"/>
      <w:tabs>
        <w:tab w:val="left" w:pos="13608"/>
      </w:tabs>
      <w:ind w:right="338"/>
      <w:jc w:val="center"/>
      <w:rPr>
        <w:b/>
        <w:sz w:val="18"/>
        <w:szCs w:val="18"/>
      </w:rPr>
    </w:pPr>
    <w:r w:rsidRPr="00FA661E">
      <w:rPr>
        <w:b/>
        <w:sz w:val="22"/>
        <w:szCs w:val="22"/>
      </w:rPr>
      <w:t>”</w:t>
    </w:r>
    <w:r w:rsidRPr="00FA661E">
      <w:rPr>
        <w:sz w:val="22"/>
        <w:szCs w:val="22"/>
      </w:rPr>
      <w:t xml:space="preserve"> Regionalnego Programu Operacyjnego Województwa Podkarpackiego na lata 2014-2020.</w:t>
    </w:r>
  </w:p>
  <w:p w:rsidR="00D5360B" w:rsidRDefault="00D5360B" w:rsidP="004B1292">
    <w:pPr>
      <w:pStyle w:val="Nagwek"/>
      <w:ind w:right="338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828"/>
    <w:multiLevelType w:val="hybridMultilevel"/>
    <w:tmpl w:val="BCDE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3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6F2E29"/>
    <w:multiLevelType w:val="multilevel"/>
    <w:tmpl w:val="E25C77CE"/>
    <w:styleLink w:val="Styl9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500F25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2F6045"/>
    <w:multiLevelType w:val="multilevel"/>
    <w:tmpl w:val="78DC2BC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2"/>
      <w:lvlJc w:val="left"/>
      <w:pPr>
        <w:ind w:left="792" w:hanging="432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336069"/>
    <w:multiLevelType w:val="multilevel"/>
    <w:tmpl w:val="056C7B9A"/>
    <w:styleLink w:val="Styl5"/>
    <w:lvl w:ilvl="0">
      <w:start w:val="1"/>
      <w:numFmt w:val="none"/>
      <w:lvlText w:val="3.1..%1"/>
      <w:lvlJc w:val="left"/>
      <w:pPr>
        <w:ind w:left="360" w:hanging="24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F261A5"/>
    <w:multiLevelType w:val="multilevel"/>
    <w:tmpl w:val="580887F6"/>
    <w:styleLink w:val="Styl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4546BA1"/>
    <w:multiLevelType w:val="multilevel"/>
    <w:tmpl w:val="49F25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282A64"/>
    <w:multiLevelType w:val="multilevel"/>
    <w:tmpl w:val="0415001D"/>
    <w:styleLink w:val="Styl1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11D50"/>
    <w:multiLevelType w:val="multilevel"/>
    <w:tmpl w:val="E24C025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4B68F3"/>
    <w:multiLevelType w:val="multilevel"/>
    <w:tmpl w:val="E25C77CE"/>
    <w:styleLink w:val="Styl10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2317BB"/>
    <w:multiLevelType w:val="multilevel"/>
    <w:tmpl w:val="B8F4D9E6"/>
    <w:styleLink w:val="Styl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C51B0A"/>
    <w:multiLevelType w:val="multilevel"/>
    <w:tmpl w:val="0415001D"/>
    <w:styleLink w:val="Styl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C7426B"/>
    <w:multiLevelType w:val="multilevel"/>
    <w:tmpl w:val="FADEA46E"/>
    <w:styleLink w:val="Styl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5522D0"/>
    <w:multiLevelType w:val="multilevel"/>
    <w:tmpl w:val="0415001F"/>
    <w:styleLink w:val="Styl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4750C0"/>
    <w:multiLevelType w:val="multilevel"/>
    <w:tmpl w:val="E25C77CE"/>
    <w:numStyleLink w:val="Styl9"/>
  </w:abstractNum>
  <w:abstractNum w:abstractNumId="16" w15:restartNumberingAfterBreak="0">
    <w:nsid w:val="67823291"/>
    <w:multiLevelType w:val="multilevel"/>
    <w:tmpl w:val="0415001D"/>
    <w:styleLink w:val="Styl1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F94B6B"/>
    <w:multiLevelType w:val="multilevel"/>
    <w:tmpl w:val="04150025"/>
    <w:numStyleLink w:val="Styl8"/>
  </w:abstractNum>
  <w:abstractNum w:abstractNumId="18" w15:restartNumberingAfterBreak="0">
    <w:nsid w:val="742E4F63"/>
    <w:multiLevelType w:val="multilevel"/>
    <w:tmpl w:val="04150025"/>
    <w:styleLink w:val="Styl8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5B60CE"/>
    <w:multiLevelType w:val="hybridMultilevel"/>
    <w:tmpl w:val="ED8CBFDA"/>
    <w:lvl w:ilvl="0" w:tplc="3FE0C37A">
      <w:start w:val="1"/>
      <w:numFmt w:val="decimal"/>
      <w:lvlText w:val="%1."/>
      <w:lvlJc w:val="left"/>
      <w:pPr>
        <w:tabs>
          <w:tab w:val="num" w:pos="822"/>
        </w:tabs>
        <w:ind w:left="820" w:hanging="360"/>
      </w:pPr>
      <w:rPr>
        <w:rFonts w:cs="Calibri" w:hint="default"/>
      </w:rPr>
    </w:lvl>
    <w:lvl w:ilvl="1" w:tplc="9D601000" w:tentative="1">
      <w:start w:val="1"/>
      <w:numFmt w:val="lowerLetter"/>
      <w:lvlText w:val="%2."/>
      <w:lvlJc w:val="left"/>
      <w:pPr>
        <w:ind w:left="1540" w:hanging="360"/>
      </w:pPr>
    </w:lvl>
    <w:lvl w:ilvl="2" w:tplc="2A3A7496" w:tentative="1">
      <w:start w:val="1"/>
      <w:numFmt w:val="lowerRoman"/>
      <w:lvlText w:val="%3."/>
      <w:lvlJc w:val="right"/>
      <w:pPr>
        <w:ind w:left="2260" w:hanging="180"/>
      </w:pPr>
    </w:lvl>
    <w:lvl w:ilvl="3" w:tplc="411299F4" w:tentative="1">
      <w:start w:val="1"/>
      <w:numFmt w:val="decimal"/>
      <w:lvlText w:val="%4."/>
      <w:lvlJc w:val="left"/>
      <w:pPr>
        <w:ind w:left="2980" w:hanging="360"/>
      </w:pPr>
    </w:lvl>
    <w:lvl w:ilvl="4" w:tplc="A574E880" w:tentative="1">
      <w:start w:val="1"/>
      <w:numFmt w:val="lowerLetter"/>
      <w:lvlText w:val="%5."/>
      <w:lvlJc w:val="left"/>
      <w:pPr>
        <w:ind w:left="3700" w:hanging="360"/>
      </w:pPr>
    </w:lvl>
    <w:lvl w:ilvl="5" w:tplc="2F563E72" w:tentative="1">
      <w:start w:val="1"/>
      <w:numFmt w:val="lowerRoman"/>
      <w:lvlText w:val="%6."/>
      <w:lvlJc w:val="right"/>
      <w:pPr>
        <w:ind w:left="4420" w:hanging="180"/>
      </w:pPr>
    </w:lvl>
    <w:lvl w:ilvl="6" w:tplc="29C266DA" w:tentative="1">
      <w:start w:val="1"/>
      <w:numFmt w:val="decimal"/>
      <w:lvlText w:val="%7."/>
      <w:lvlJc w:val="left"/>
      <w:pPr>
        <w:ind w:left="5140" w:hanging="360"/>
      </w:pPr>
    </w:lvl>
    <w:lvl w:ilvl="7" w:tplc="4254EAEC" w:tentative="1">
      <w:start w:val="1"/>
      <w:numFmt w:val="lowerLetter"/>
      <w:lvlText w:val="%8."/>
      <w:lvlJc w:val="left"/>
      <w:pPr>
        <w:ind w:left="5860" w:hanging="360"/>
      </w:pPr>
    </w:lvl>
    <w:lvl w:ilvl="8" w:tplc="0C325CFC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787A24E8"/>
    <w:multiLevelType w:val="multilevel"/>
    <w:tmpl w:val="E25C77C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17"/>
    <w:lvlOverride w:ilvl="1">
      <w:lvl w:ilvl="1">
        <w:start w:val="1"/>
        <w:numFmt w:val="decimal"/>
        <w:lvlText w:val="%1.%2"/>
        <w:lvlJc w:val="left"/>
        <w:pPr>
          <w:ind w:left="718" w:hanging="576"/>
        </w:pPr>
        <w:rPr>
          <w:sz w:val="24"/>
          <w:szCs w:val="24"/>
        </w:rPr>
      </w:lvl>
    </w:lvlOverride>
  </w:num>
  <w:num w:numId="10">
    <w:abstractNumId w:val="14"/>
  </w:num>
  <w:num w:numId="11">
    <w:abstractNumId w:val="18"/>
  </w:num>
  <w:num w:numId="12">
    <w:abstractNumId w:val="2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12"/>
  </w:num>
  <w:num w:numId="20">
    <w:abstractNumId w:val="20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C97C6AD-0986-4D3D-90DA-733A5F5D0F26}"/>
  </w:docVars>
  <w:rsids>
    <w:rsidRoot w:val="00DA02FD"/>
    <w:rsid w:val="00025BD6"/>
    <w:rsid w:val="000308C9"/>
    <w:rsid w:val="00056445"/>
    <w:rsid w:val="00092850"/>
    <w:rsid w:val="00117C1A"/>
    <w:rsid w:val="001340EE"/>
    <w:rsid w:val="001416F6"/>
    <w:rsid w:val="00153A7E"/>
    <w:rsid w:val="00165762"/>
    <w:rsid w:val="00201C48"/>
    <w:rsid w:val="002767A9"/>
    <w:rsid w:val="00296A8B"/>
    <w:rsid w:val="002B7FDB"/>
    <w:rsid w:val="002F0018"/>
    <w:rsid w:val="002F02E4"/>
    <w:rsid w:val="00301D93"/>
    <w:rsid w:val="003115F7"/>
    <w:rsid w:val="00314640"/>
    <w:rsid w:val="003928B7"/>
    <w:rsid w:val="003C29A6"/>
    <w:rsid w:val="003C6546"/>
    <w:rsid w:val="003C6F4A"/>
    <w:rsid w:val="003D705B"/>
    <w:rsid w:val="004222F4"/>
    <w:rsid w:val="00443BEA"/>
    <w:rsid w:val="00465C07"/>
    <w:rsid w:val="004B1292"/>
    <w:rsid w:val="004C75B0"/>
    <w:rsid w:val="00562139"/>
    <w:rsid w:val="0058175B"/>
    <w:rsid w:val="005A44D2"/>
    <w:rsid w:val="005B4722"/>
    <w:rsid w:val="005C6E5B"/>
    <w:rsid w:val="006378C4"/>
    <w:rsid w:val="00645E4F"/>
    <w:rsid w:val="006A0D60"/>
    <w:rsid w:val="006A4731"/>
    <w:rsid w:val="006A6C9D"/>
    <w:rsid w:val="006A774B"/>
    <w:rsid w:val="006E6D0E"/>
    <w:rsid w:val="006F05EE"/>
    <w:rsid w:val="007037D8"/>
    <w:rsid w:val="00753985"/>
    <w:rsid w:val="00754EA5"/>
    <w:rsid w:val="007748A9"/>
    <w:rsid w:val="00786E9D"/>
    <w:rsid w:val="007C6ABB"/>
    <w:rsid w:val="007F4811"/>
    <w:rsid w:val="007F4A02"/>
    <w:rsid w:val="00823CD3"/>
    <w:rsid w:val="0083086A"/>
    <w:rsid w:val="0087464E"/>
    <w:rsid w:val="008D23AC"/>
    <w:rsid w:val="008E2658"/>
    <w:rsid w:val="008E66E8"/>
    <w:rsid w:val="008F79BC"/>
    <w:rsid w:val="00962D19"/>
    <w:rsid w:val="00975836"/>
    <w:rsid w:val="009772CF"/>
    <w:rsid w:val="009F4862"/>
    <w:rsid w:val="00A0254A"/>
    <w:rsid w:val="00A337FE"/>
    <w:rsid w:val="00A57B19"/>
    <w:rsid w:val="00AA26B1"/>
    <w:rsid w:val="00AA7745"/>
    <w:rsid w:val="00AD0551"/>
    <w:rsid w:val="00AD217D"/>
    <w:rsid w:val="00AD6773"/>
    <w:rsid w:val="00AE1730"/>
    <w:rsid w:val="00B071BD"/>
    <w:rsid w:val="00B2705C"/>
    <w:rsid w:val="00B47F9E"/>
    <w:rsid w:val="00B63522"/>
    <w:rsid w:val="00BA1BB9"/>
    <w:rsid w:val="00BD6543"/>
    <w:rsid w:val="00BD78BF"/>
    <w:rsid w:val="00BF1727"/>
    <w:rsid w:val="00C2581C"/>
    <w:rsid w:val="00C53C0C"/>
    <w:rsid w:val="00C6627D"/>
    <w:rsid w:val="00CA2632"/>
    <w:rsid w:val="00CB7400"/>
    <w:rsid w:val="00CE054F"/>
    <w:rsid w:val="00D2797C"/>
    <w:rsid w:val="00D27B87"/>
    <w:rsid w:val="00D472B8"/>
    <w:rsid w:val="00D5360B"/>
    <w:rsid w:val="00D77A2E"/>
    <w:rsid w:val="00D90171"/>
    <w:rsid w:val="00D942FF"/>
    <w:rsid w:val="00DA02FD"/>
    <w:rsid w:val="00DB430C"/>
    <w:rsid w:val="00DE44E8"/>
    <w:rsid w:val="00DF3EE6"/>
    <w:rsid w:val="00E00F96"/>
    <w:rsid w:val="00E36AB7"/>
    <w:rsid w:val="00E4081D"/>
    <w:rsid w:val="00E4639C"/>
    <w:rsid w:val="00E57CDD"/>
    <w:rsid w:val="00E70096"/>
    <w:rsid w:val="00EB4441"/>
    <w:rsid w:val="00F0216E"/>
    <w:rsid w:val="00F1398B"/>
    <w:rsid w:val="00F23556"/>
    <w:rsid w:val="00F302ED"/>
    <w:rsid w:val="00F516E6"/>
    <w:rsid w:val="00F57242"/>
    <w:rsid w:val="00F60F2E"/>
    <w:rsid w:val="00F74BCE"/>
    <w:rsid w:val="00F80DE8"/>
    <w:rsid w:val="00FA3E16"/>
    <w:rsid w:val="00FB0D6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4E1B565-2AC9-4FBF-879A-812EECFF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6E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rsid w:val="00AD0551"/>
    <w:pPr>
      <w:keepNext/>
      <w:widowControl w:val="0"/>
      <w:numPr>
        <w:numId w:val="20"/>
      </w:numPr>
      <w:suppressAutoHyphens/>
      <w:autoSpaceDN w:val="0"/>
      <w:spacing w:before="240" w:after="60"/>
      <w:textAlignment w:val="baseline"/>
      <w:outlineLvl w:val="0"/>
    </w:pPr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6C9D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6C9D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6C9D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6C9D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6C9D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6C9D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6C9D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6C9D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2FD"/>
  </w:style>
  <w:style w:type="paragraph" w:styleId="Stopka">
    <w:name w:val="footer"/>
    <w:basedOn w:val="Normalny"/>
    <w:link w:val="StopkaZnak"/>
    <w:uiPriority w:val="99"/>
    <w:unhideWhenUsed/>
    <w:rsid w:val="00DA0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2FD"/>
  </w:style>
  <w:style w:type="table" w:styleId="Tabela-Siatka">
    <w:name w:val="Table Grid"/>
    <w:basedOn w:val="Standardowy"/>
    <w:uiPriority w:val="39"/>
    <w:rsid w:val="00DA0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A02FD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65C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627D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0551"/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character" w:customStyle="1" w:styleId="apple-converted-space">
    <w:name w:val="apple-converted-space"/>
    <w:basedOn w:val="Domylnaczcionkaakapitu"/>
    <w:rsid w:val="00B2705C"/>
  </w:style>
  <w:style w:type="character" w:styleId="Pogrubienie">
    <w:name w:val="Strong"/>
    <w:basedOn w:val="Domylnaczcionkaakapitu"/>
    <w:uiPriority w:val="22"/>
    <w:qFormat/>
    <w:rsid w:val="00B270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7D"/>
    <w:rPr>
      <w:rFonts w:ascii="Segoe UI" w:hAnsi="Segoe UI" w:cs="Segoe UI"/>
      <w:sz w:val="18"/>
      <w:szCs w:val="18"/>
    </w:rPr>
  </w:style>
  <w:style w:type="paragraph" w:customStyle="1" w:styleId="Textbodyindent">
    <w:name w:val="Text body indent"/>
    <w:basedOn w:val="Normalny"/>
    <w:rsid w:val="00645E4F"/>
    <w:pPr>
      <w:widowControl w:val="0"/>
      <w:suppressAutoHyphens/>
      <w:autoSpaceDN w:val="0"/>
      <w:jc w:val="both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descriptionwrapper">
    <w:name w:val="descriptionwrapper"/>
    <w:basedOn w:val="Domylnaczcionkaakapitu"/>
    <w:rsid w:val="00F74BCE"/>
  </w:style>
  <w:style w:type="paragraph" w:customStyle="1" w:styleId="Default">
    <w:name w:val="Default"/>
    <w:rsid w:val="00AA26B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numbering" w:customStyle="1" w:styleId="Styl1">
    <w:name w:val="Styl1"/>
    <w:uiPriority w:val="99"/>
    <w:rsid w:val="00F23556"/>
    <w:pPr>
      <w:numPr>
        <w:numId w:val="2"/>
      </w:numPr>
    </w:pPr>
  </w:style>
  <w:style w:type="numbering" w:customStyle="1" w:styleId="Styl2">
    <w:name w:val="Styl2"/>
    <w:uiPriority w:val="99"/>
    <w:rsid w:val="00CB7400"/>
    <w:pPr>
      <w:numPr>
        <w:numId w:val="3"/>
      </w:numPr>
    </w:pPr>
  </w:style>
  <w:style w:type="numbering" w:customStyle="1" w:styleId="Styl3">
    <w:name w:val="Styl3"/>
    <w:uiPriority w:val="99"/>
    <w:rsid w:val="00CB7400"/>
    <w:pPr>
      <w:numPr>
        <w:numId w:val="4"/>
      </w:numPr>
    </w:pPr>
  </w:style>
  <w:style w:type="numbering" w:customStyle="1" w:styleId="Styl4">
    <w:name w:val="Styl4"/>
    <w:uiPriority w:val="99"/>
    <w:rsid w:val="00CB7400"/>
    <w:pPr>
      <w:numPr>
        <w:numId w:val="5"/>
      </w:numPr>
    </w:pPr>
  </w:style>
  <w:style w:type="numbering" w:customStyle="1" w:styleId="Styl5">
    <w:name w:val="Styl5"/>
    <w:uiPriority w:val="99"/>
    <w:rsid w:val="006A6C9D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6A6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6C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6C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6C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6C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6C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6C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6C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6">
    <w:name w:val="Styl6"/>
    <w:uiPriority w:val="99"/>
    <w:rsid w:val="00FA3E16"/>
    <w:pPr>
      <w:numPr>
        <w:numId w:val="8"/>
      </w:numPr>
    </w:pPr>
  </w:style>
  <w:style w:type="numbering" w:customStyle="1" w:styleId="Styl7">
    <w:name w:val="Styl7"/>
    <w:uiPriority w:val="99"/>
    <w:rsid w:val="00117C1A"/>
    <w:pPr>
      <w:numPr>
        <w:numId w:val="10"/>
      </w:numPr>
    </w:pPr>
  </w:style>
  <w:style w:type="numbering" w:customStyle="1" w:styleId="Styl8">
    <w:name w:val="Styl8"/>
    <w:uiPriority w:val="99"/>
    <w:rsid w:val="00117C1A"/>
    <w:pPr>
      <w:numPr>
        <w:numId w:val="11"/>
      </w:numPr>
    </w:pPr>
  </w:style>
  <w:style w:type="numbering" w:customStyle="1" w:styleId="Styl9">
    <w:name w:val="Styl9"/>
    <w:uiPriority w:val="99"/>
    <w:rsid w:val="006A4731"/>
    <w:pPr>
      <w:numPr>
        <w:numId w:val="12"/>
      </w:numPr>
    </w:pPr>
  </w:style>
  <w:style w:type="numbering" w:customStyle="1" w:styleId="Styl10">
    <w:name w:val="Styl10"/>
    <w:uiPriority w:val="99"/>
    <w:rsid w:val="006A4731"/>
    <w:pPr>
      <w:numPr>
        <w:numId w:val="14"/>
      </w:numPr>
    </w:pPr>
  </w:style>
  <w:style w:type="numbering" w:customStyle="1" w:styleId="Styl11">
    <w:name w:val="Styl11"/>
    <w:uiPriority w:val="99"/>
    <w:rsid w:val="006A4731"/>
    <w:pPr>
      <w:numPr>
        <w:numId w:val="15"/>
      </w:numPr>
    </w:pPr>
  </w:style>
  <w:style w:type="numbering" w:customStyle="1" w:styleId="Styl12">
    <w:name w:val="Styl12"/>
    <w:uiPriority w:val="99"/>
    <w:rsid w:val="003115F7"/>
    <w:pPr>
      <w:numPr>
        <w:numId w:val="16"/>
      </w:numPr>
    </w:pPr>
  </w:style>
  <w:style w:type="numbering" w:customStyle="1" w:styleId="Styl13">
    <w:name w:val="Styl13"/>
    <w:uiPriority w:val="99"/>
    <w:rsid w:val="003115F7"/>
    <w:pPr>
      <w:numPr>
        <w:numId w:val="17"/>
      </w:numPr>
    </w:pPr>
  </w:style>
  <w:style w:type="numbering" w:customStyle="1" w:styleId="Styl14">
    <w:name w:val="Styl14"/>
    <w:uiPriority w:val="99"/>
    <w:rsid w:val="003115F7"/>
    <w:pPr>
      <w:numPr>
        <w:numId w:val="19"/>
      </w:numPr>
    </w:pPr>
  </w:style>
  <w:style w:type="character" w:styleId="HTML-kod">
    <w:name w:val="HTML Code"/>
    <w:basedOn w:val="Domylnaczcionkaakapitu"/>
    <w:uiPriority w:val="99"/>
    <w:semiHidden/>
    <w:unhideWhenUsed/>
    <w:rsid w:val="00153A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C6AD-0986-4D3D-90DA-733A5F5D0F2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E5D58A-B85D-4379-A2CB-9F2D7636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Baranski</dc:creator>
  <cp:keywords/>
  <dc:description/>
  <cp:lastModifiedBy>Wojciech Barański</cp:lastModifiedBy>
  <cp:revision>8</cp:revision>
  <cp:lastPrinted>2020-02-13T10:13:00Z</cp:lastPrinted>
  <dcterms:created xsi:type="dcterms:W3CDTF">2017-06-08T08:26:00Z</dcterms:created>
  <dcterms:modified xsi:type="dcterms:W3CDTF">2020-03-27T07:37:00Z</dcterms:modified>
</cp:coreProperties>
</file>